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left="0" w:leftChars="0" w:firstLine="0"/>
        <w:rPr>
          <w:sz w:val="72"/>
          <w:szCs w:val="72"/>
        </w:rPr>
      </w:pPr>
    </w:p>
    <w:p>
      <w:pPr>
        <w:snapToGrid w:val="0"/>
        <w:spacing w:line="360" w:lineRule="auto"/>
        <w:ind w:firstLine="0" w:firstLineChars="0"/>
        <w:jc w:val="center"/>
        <w:rPr>
          <w:rFonts w:ascii="方正黑体_GBK" w:hAnsi="方正黑体_GBK" w:eastAsia="方正黑体_GBK" w:cs="方正黑体_GBK"/>
          <w:b/>
          <w:sz w:val="44"/>
          <w:szCs w:val="44"/>
        </w:rPr>
      </w:pPr>
      <w:bookmarkStart w:id="0" w:name="_Hlk95226800"/>
      <w:bookmarkStart w:id="1" w:name="_Toc8483_WPSOffice_Type3"/>
      <w:r>
        <w:rPr>
          <w:rFonts w:hint="eastAsia" w:ascii="方正黑体_GBK" w:hAnsi="方正黑体_GBK" w:eastAsia="方正黑体_GBK" w:cs="方正黑体_GBK"/>
          <w:b/>
          <w:sz w:val="44"/>
          <w:szCs w:val="44"/>
        </w:rPr>
        <w:t>河北雄安交通投资有限公司</w:t>
      </w:r>
    </w:p>
    <w:p>
      <w:pPr>
        <w:snapToGrid w:val="0"/>
        <w:spacing w:line="360" w:lineRule="auto"/>
        <w:ind w:firstLine="0" w:firstLineChars="0"/>
        <w:jc w:val="center"/>
        <w:rPr>
          <w:rFonts w:ascii="方正黑体_GBK" w:hAnsi="方正黑体_GBK" w:eastAsia="方正黑体_GBK" w:cs="方正黑体_GBK"/>
          <w:b/>
          <w:sz w:val="44"/>
          <w:szCs w:val="44"/>
        </w:rPr>
      </w:pPr>
      <w:r>
        <w:rPr>
          <w:rFonts w:hint="eastAsia" w:ascii="方正黑体_GBK" w:hAnsi="方正黑体_GBK" w:eastAsia="方正黑体_GBK" w:cs="方正黑体_GBK"/>
          <w:b/>
          <w:sz w:val="44"/>
          <w:szCs w:val="44"/>
        </w:rPr>
        <w:t>2024年劳务派遣工服务外包项目</w:t>
      </w:r>
    </w:p>
    <w:bookmarkEnd w:id="0"/>
    <w:p>
      <w:pPr>
        <w:spacing w:line="360" w:lineRule="auto"/>
        <w:ind w:firstLine="0" w:firstLineChars="0"/>
        <w:jc w:val="center"/>
        <w:rPr>
          <w:rFonts w:eastAsia="黑体" w:cs="Times New Roman"/>
          <w:sz w:val="28"/>
          <w:szCs w:val="28"/>
        </w:rPr>
      </w:pPr>
    </w:p>
    <w:p>
      <w:pPr>
        <w:spacing w:line="400" w:lineRule="exact"/>
        <w:ind w:firstLine="0" w:firstLineChars="0"/>
        <w:rPr>
          <w:rFonts w:eastAsia="宋体" w:cs="Times New Roman"/>
          <w:sz w:val="21"/>
          <w:szCs w:val="24"/>
        </w:rPr>
      </w:pPr>
    </w:p>
    <w:p>
      <w:pPr>
        <w:spacing w:line="400" w:lineRule="exact"/>
        <w:ind w:firstLine="0" w:firstLineChars="0"/>
        <w:jc w:val="right"/>
        <w:rPr>
          <w:rFonts w:eastAsia="宋体" w:cs="Times New Roman"/>
          <w:sz w:val="21"/>
          <w:szCs w:val="24"/>
        </w:rPr>
      </w:pPr>
    </w:p>
    <w:p>
      <w:pPr>
        <w:spacing w:line="240" w:lineRule="auto"/>
        <w:ind w:firstLine="0" w:firstLineChars="0"/>
        <w:rPr>
          <w:rFonts w:eastAsia="宋体" w:cs="Times New Roman"/>
          <w:sz w:val="28"/>
          <w:szCs w:val="28"/>
        </w:rPr>
      </w:pPr>
    </w:p>
    <w:p>
      <w:pPr>
        <w:spacing w:line="240" w:lineRule="auto"/>
        <w:ind w:firstLine="0" w:firstLineChars="0"/>
        <w:rPr>
          <w:rFonts w:eastAsia="宋体" w:cs="Times New Roman"/>
          <w:sz w:val="28"/>
          <w:szCs w:val="24"/>
        </w:rPr>
      </w:pPr>
    </w:p>
    <w:p>
      <w:pPr>
        <w:spacing w:line="240" w:lineRule="auto"/>
        <w:ind w:firstLine="0" w:firstLineChars="0"/>
        <w:jc w:val="center"/>
        <w:rPr>
          <w:rFonts w:hint="eastAsia" w:eastAsia="黑体" w:cs="Times New Roman"/>
          <w:sz w:val="44"/>
          <w:szCs w:val="24"/>
          <w:lang w:eastAsia="zh-CN"/>
        </w:rPr>
      </w:pPr>
      <w:r>
        <w:rPr>
          <w:rFonts w:eastAsia="黑体" w:cs="Times New Roman"/>
          <w:sz w:val="56"/>
          <w:szCs w:val="36"/>
        </w:rPr>
        <w:t>询比采购</w:t>
      </w:r>
      <w:r>
        <w:rPr>
          <w:rFonts w:hint="eastAsia" w:eastAsia="黑体" w:cs="Times New Roman"/>
          <w:sz w:val="56"/>
          <w:szCs w:val="36"/>
          <w:lang w:val="en-US" w:eastAsia="zh-CN"/>
        </w:rPr>
        <w:t>公告</w:t>
      </w:r>
    </w:p>
    <w:p>
      <w:pPr>
        <w:spacing w:line="400" w:lineRule="exact"/>
        <w:ind w:firstLine="0" w:firstLineChars="0"/>
        <w:jc w:val="center"/>
        <w:rPr>
          <w:rFonts w:eastAsia="宋体" w:cs="Times New Roman"/>
          <w:sz w:val="21"/>
          <w:szCs w:val="24"/>
        </w:rPr>
      </w:pPr>
    </w:p>
    <w:p>
      <w:pPr>
        <w:spacing w:line="400" w:lineRule="exact"/>
        <w:ind w:firstLine="0" w:firstLineChars="0"/>
        <w:rPr>
          <w:rFonts w:eastAsia="宋体" w:cs="Times New Roman"/>
          <w:sz w:val="21"/>
          <w:szCs w:val="24"/>
        </w:rPr>
      </w:pPr>
    </w:p>
    <w:p>
      <w:pPr>
        <w:spacing w:line="400" w:lineRule="exact"/>
        <w:ind w:firstLine="0" w:firstLineChars="0"/>
        <w:rPr>
          <w:rFonts w:eastAsia="宋体" w:cs="Times New Roman"/>
          <w:sz w:val="21"/>
          <w:szCs w:val="24"/>
        </w:rPr>
      </w:pPr>
    </w:p>
    <w:p>
      <w:pPr>
        <w:spacing w:line="400" w:lineRule="exact"/>
        <w:ind w:firstLine="0" w:firstLineChars="0"/>
        <w:rPr>
          <w:rFonts w:eastAsia="宋体" w:cs="Times New Roman"/>
          <w:sz w:val="21"/>
          <w:szCs w:val="24"/>
        </w:rPr>
      </w:pPr>
    </w:p>
    <w:p>
      <w:pPr>
        <w:spacing w:line="400" w:lineRule="exact"/>
        <w:ind w:firstLine="0" w:firstLineChars="0"/>
        <w:rPr>
          <w:rFonts w:eastAsia="宋体" w:cs="Times New Roman"/>
          <w:sz w:val="21"/>
          <w:szCs w:val="24"/>
        </w:rPr>
      </w:pPr>
    </w:p>
    <w:p>
      <w:pPr>
        <w:spacing w:line="400" w:lineRule="exact"/>
        <w:ind w:firstLine="0" w:firstLineChars="0"/>
        <w:rPr>
          <w:rFonts w:eastAsia="宋体" w:cs="Times New Roman"/>
          <w:sz w:val="21"/>
          <w:szCs w:val="24"/>
        </w:rPr>
      </w:pPr>
    </w:p>
    <w:p>
      <w:pPr>
        <w:spacing w:line="400" w:lineRule="exact"/>
        <w:ind w:firstLine="0" w:firstLineChars="0"/>
        <w:rPr>
          <w:rFonts w:eastAsia="宋体" w:cs="Times New Roman"/>
          <w:sz w:val="21"/>
          <w:szCs w:val="24"/>
        </w:rPr>
      </w:pPr>
    </w:p>
    <w:p>
      <w:pPr>
        <w:spacing w:line="400" w:lineRule="exact"/>
        <w:ind w:firstLine="0" w:firstLineChars="0"/>
        <w:rPr>
          <w:rFonts w:eastAsia="宋体" w:cs="Times New Roman"/>
          <w:sz w:val="21"/>
          <w:szCs w:val="24"/>
        </w:rPr>
      </w:pPr>
    </w:p>
    <w:p>
      <w:pPr>
        <w:spacing w:line="240" w:lineRule="auto"/>
        <w:ind w:firstLine="0" w:firstLineChars="0"/>
        <w:jc w:val="center"/>
        <w:rPr>
          <w:rFonts w:eastAsia="黑体" w:cs="Times New Roman"/>
          <w:sz w:val="28"/>
          <w:szCs w:val="24"/>
        </w:rPr>
      </w:pPr>
      <w:r>
        <w:rPr>
          <w:rFonts w:eastAsia="黑体" w:cs="Times New Roman"/>
          <w:sz w:val="28"/>
          <w:szCs w:val="24"/>
        </w:rPr>
        <w:t>采购人：</w:t>
      </w:r>
      <w:r>
        <w:rPr>
          <w:rFonts w:hint="eastAsia" w:eastAsia="黑体" w:cs="Times New Roman"/>
          <w:sz w:val="28"/>
          <w:szCs w:val="24"/>
        </w:rPr>
        <w:t>河北雄安交通投资有限公司</w:t>
      </w:r>
    </w:p>
    <w:p>
      <w:pPr>
        <w:spacing w:line="240" w:lineRule="auto"/>
        <w:ind w:firstLine="0" w:firstLineChars="0"/>
        <w:jc w:val="center"/>
        <w:rPr>
          <w:rFonts w:eastAsia="黑体" w:cs="Times New Roman"/>
          <w:sz w:val="28"/>
          <w:szCs w:val="24"/>
        </w:rPr>
      </w:pPr>
    </w:p>
    <w:p>
      <w:pPr>
        <w:spacing w:line="240" w:lineRule="auto"/>
        <w:ind w:firstLine="0" w:firstLineChars="0"/>
        <w:jc w:val="center"/>
        <w:rPr>
          <w:rFonts w:eastAsia="黑体" w:cs="Times New Roman"/>
          <w:sz w:val="28"/>
          <w:szCs w:val="24"/>
        </w:rPr>
      </w:pPr>
      <w:r>
        <w:rPr>
          <w:rFonts w:eastAsia="黑体" w:cs="Times New Roman"/>
          <w:sz w:val="28"/>
          <w:szCs w:val="24"/>
        </w:rPr>
        <w:t>日期：</w:t>
      </w:r>
      <w:r>
        <w:rPr>
          <w:rFonts w:hint="eastAsia" w:eastAsia="黑体" w:cs="Times New Roman"/>
          <w:sz w:val="28"/>
          <w:szCs w:val="24"/>
          <w:u w:val="single"/>
        </w:rPr>
        <w:t>2024</w:t>
      </w:r>
      <w:r>
        <w:rPr>
          <w:rFonts w:eastAsia="黑体" w:cs="Times New Roman"/>
          <w:sz w:val="28"/>
          <w:szCs w:val="24"/>
        </w:rPr>
        <w:t>年</w:t>
      </w:r>
      <w:r>
        <w:rPr>
          <w:rFonts w:hint="eastAsia" w:eastAsia="黑体" w:cs="Times New Roman"/>
          <w:sz w:val="28"/>
          <w:szCs w:val="24"/>
          <w:u w:val="single"/>
        </w:rPr>
        <w:t>1</w:t>
      </w:r>
      <w:r>
        <w:rPr>
          <w:rFonts w:eastAsia="黑体" w:cs="Times New Roman"/>
          <w:sz w:val="28"/>
          <w:szCs w:val="24"/>
        </w:rPr>
        <w:t>月</w:t>
      </w:r>
    </w:p>
    <w:p>
      <w:pPr>
        <w:spacing w:line="240" w:lineRule="auto"/>
        <w:ind w:firstLine="0" w:firstLineChars="0"/>
        <w:jc w:val="center"/>
        <w:rPr>
          <w:rFonts w:eastAsia="宋体" w:cs="Times New Roman"/>
          <w:sz w:val="21"/>
          <w:szCs w:val="24"/>
        </w:rPr>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720" w:footer="720" w:gutter="0"/>
          <w:pgNumType w:fmt="numberInDash" w:start="1"/>
          <w:cols w:space="720" w:num="1"/>
          <w:docGrid w:linePitch="285" w:charSpace="0"/>
        </w:sectPr>
      </w:pPr>
    </w:p>
    <w:p>
      <w:pPr>
        <w:spacing w:line="240" w:lineRule="auto"/>
        <w:ind w:firstLine="0" w:firstLineChars="0"/>
        <w:jc w:val="center"/>
        <w:rPr>
          <w:rFonts w:hint="eastAsia" w:eastAsia="黑体" w:cs="Times New Roman"/>
          <w:kern w:val="2"/>
          <w:sz w:val="28"/>
          <w:szCs w:val="24"/>
          <w:lang w:val="en-US" w:eastAsia="zh-CN" w:bidi="ar-SA"/>
        </w:rPr>
      </w:pPr>
      <w:r>
        <w:rPr>
          <w:rFonts w:hint="eastAsia" w:eastAsia="黑体" w:cs="Times New Roman"/>
          <w:kern w:val="2"/>
          <w:sz w:val="28"/>
          <w:szCs w:val="24"/>
          <w:lang w:val="en-US" w:eastAsia="zh-CN" w:bidi="ar-SA"/>
        </w:rPr>
        <w:t>目  录</w:t>
      </w:r>
    </w:p>
    <w:bookmarkEnd w:id="1"/>
    <w:p>
      <w:pPr>
        <w:pStyle w:val="9"/>
      </w:pPr>
      <w:r>
        <w:rPr>
          <w:rFonts w:ascii="Times New Roman" w:hAnsi="Times New Roman"/>
          <w:szCs w:val="21"/>
        </w:rPr>
        <w:fldChar w:fldCharType="begin"/>
      </w:r>
      <w:r>
        <w:rPr>
          <w:rFonts w:ascii="Times New Roman" w:hAnsi="Times New Roman"/>
          <w:szCs w:val="21"/>
        </w:rPr>
        <w:instrText xml:space="preserve">TOC \o "1-3" \h \u </w:instrText>
      </w:r>
      <w:r>
        <w:rPr>
          <w:rFonts w:ascii="Times New Roman" w:hAnsi="Times New Roman"/>
          <w:szCs w:val="21"/>
        </w:rPr>
        <w:fldChar w:fldCharType="separate"/>
      </w:r>
      <w:r>
        <w:fldChar w:fldCharType="begin"/>
      </w:r>
      <w:r>
        <w:instrText xml:space="preserve"> HYPERLINK \l "_Toc17353" </w:instrText>
      </w:r>
      <w:r>
        <w:fldChar w:fldCharType="separate"/>
      </w:r>
      <w:r>
        <w:rPr>
          <w:rFonts w:hint="eastAsia"/>
          <w:bCs/>
          <w:szCs w:val="44"/>
        </w:rPr>
        <w:t xml:space="preserve">第一章 </w:t>
      </w:r>
      <w:r>
        <w:rPr>
          <w:bCs/>
          <w:szCs w:val="44"/>
        </w:rPr>
        <w:t>询比采购公告</w:t>
      </w:r>
      <w:r>
        <w:tab/>
      </w:r>
      <w:r>
        <w:fldChar w:fldCharType="begin"/>
      </w:r>
      <w:r>
        <w:instrText xml:space="preserve"> PAGEREF _Toc17353 \h </w:instrText>
      </w:r>
      <w:r>
        <w:fldChar w:fldCharType="separate"/>
      </w:r>
      <w:r>
        <w:t>- 4 -</w:t>
      </w:r>
      <w:r>
        <w:fldChar w:fldCharType="end"/>
      </w:r>
      <w:r>
        <w:fldChar w:fldCharType="end"/>
      </w:r>
    </w:p>
    <w:p>
      <w:pPr>
        <w:pStyle w:val="10"/>
        <w:ind w:left="640"/>
      </w:pPr>
      <w:r>
        <w:fldChar w:fldCharType="begin"/>
      </w:r>
      <w:r>
        <w:instrText xml:space="preserve"> HYPERLINK \l "_Toc11869" </w:instrText>
      </w:r>
      <w:r>
        <w:fldChar w:fldCharType="separate"/>
      </w:r>
      <w:r>
        <w:rPr>
          <w:rFonts w:eastAsia="黑体"/>
          <w:spacing w:val="1"/>
          <w:kern w:val="0"/>
          <w:szCs w:val="32"/>
        </w:rPr>
        <w:t>1. 采购项目简介</w:t>
      </w:r>
      <w:r>
        <w:tab/>
      </w:r>
      <w:r>
        <w:fldChar w:fldCharType="begin"/>
      </w:r>
      <w:r>
        <w:instrText xml:space="preserve"> PAGEREF _Toc11869 \h </w:instrText>
      </w:r>
      <w:r>
        <w:fldChar w:fldCharType="separate"/>
      </w:r>
      <w:r>
        <w:t>- 5 -</w:t>
      </w:r>
      <w:r>
        <w:fldChar w:fldCharType="end"/>
      </w:r>
      <w:r>
        <w:fldChar w:fldCharType="end"/>
      </w:r>
    </w:p>
    <w:p>
      <w:pPr>
        <w:pStyle w:val="10"/>
        <w:ind w:left="640"/>
      </w:pPr>
      <w:r>
        <w:fldChar w:fldCharType="begin"/>
      </w:r>
      <w:r>
        <w:instrText xml:space="preserve"> HYPERLINK \l "_Toc7657" </w:instrText>
      </w:r>
      <w:r>
        <w:fldChar w:fldCharType="separate"/>
      </w:r>
      <w:r>
        <w:rPr>
          <w:rFonts w:eastAsia="黑体"/>
          <w:szCs w:val="20"/>
        </w:rPr>
        <w:t>2. 采购范围及相关要求</w:t>
      </w:r>
      <w:r>
        <w:tab/>
      </w:r>
      <w:r>
        <w:fldChar w:fldCharType="begin"/>
      </w:r>
      <w:r>
        <w:instrText xml:space="preserve"> PAGEREF _Toc7657 \h </w:instrText>
      </w:r>
      <w:r>
        <w:fldChar w:fldCharType="separate"/>
      </w:r>
      <w:r>
        <w:t>- 5 -</w:t>
      </w:r>
      <w:r>
        <w:fldChar w:fldCharType="end"/>
      </w:r>
      <w:r>
        <w:fldChar w:fldCharType="end"/>
      </w:r>
    </w:p>
    <w:p>
      <w:pPr>
        <w:pStyle w:val="10"/>
        <w:ind w:left="640"/>
      </w:pPr>
      <w:r>
        <w:fldChar w:fldCharType="begin"/>
      </w:r>
      <w:r>
        <w:instrText xml:space="preserve"> HYPERLINK \l "_Toc20254" </w:instrText>
      </w:r>
      <w:r>
        <w:fldChar w:fldCharType="separate"/>
      </w:r>
      <w:r>
        <w:rPr>
          <w:rFonts w:eastAsia="黑体"/>
          <w:spacing w:val="1"/>
          <w:kern w:val="0"/>
          <w:szCs w:val="32"/>
        </w:rPr>
        <w:t>3. 供应商资格要求</w:t>
      </w:r>
      <w:r>
        <w:tab/>
      </w:r>
      <w:r>
        <w:fldChar w:fldCharType="begin"/>
      </w:r>
      <w:r>
        <w:instrText xml:space="preserve"> PAGEREF _Toc20254 \h </w:instrText>
      </w:r>
      <w:r>
        <w:fldChar w:fldCharType="separate"/>
      </w:r>
      <w:r>
        <w:t>- 5 -</w:t>
      </w:r>
      <w:r>
        <w:fldChar w:fldCharType="end"/>
      </w:r>
      <w:r>
        <w:fldChar w:fldCharType="end"/>
      </w:r>
    </w:p>
    <w:p>
      <w:pPr>
        <w:pStyle w:val="10"/>
        <w:ind w:left="640"/>
      </w:pPr>
      <w:r>
        <w:fldChar w:fldCharType="begin"/>
      </w:r>
      <w:r>
        <w:instrText xml:space="preserve"> HYPERLINK \l "_Toc21219" </w:instrText>
      </w:r>
      <w:r>
        <w:fldChar w:fldCharType="separate"/>
      </w:r>
      <w:r>
        <w:rPr>
          <w:rFonts w:eastAsia="黑体"/>
          <w:spacing w:val="1"/>
          <w:kern w:val="0"/>
          <w:szCs w:val="32"/>
        </w:rPr>
        <w:t>4. 采购文件的获取</w:t>
      </w:r>
      <w:r>
        <w:tab/>
      </w:r>
      <w:r>
        <w:fldChar w:fldCharType="begin"/>
      </w:r>
      <w:r>
        <w:instrText xml:space="preserve"> PAGEREF _Toc21219 \h </w:instrText>
      </w:r>
      <w:r>
        <w:fldChar w:fldCharType="separate"/>
      </w:r>
      <w:r>
        <w:t>- 6 -</w:t>
      </w:r>
      <w:r>
        <w:fldChar w:fldCharType="end"/>
      </w:r>
      <w:r>
        <w:fldChar w:fldCharType="end"/>
      </w:r>
    </w:p>
    <w:p>
      <w:pPr>
        <w:pStyle w:val="10"/>
        <w:ind w:left="640"/>
      </w:pPr>
      <w:r>
        <w:fldChar w:fldCharType="begin"/>
      </w:r>
      <w:r>
        <w:instrText xml:space="preserve"> HYPERLINK \l "_Toc31895" </w:instrText>
      </w:r>
      <w:r>
        <w:fldChar w:fldCharType="separate"/>
      </w:r>
      <w:r>
        <w:rPr>
          <w:rFonts w:eastAsia="黑体"/>
          <w:spacing w:val="1"/>
          <w:kern w:val="0"/>
          <w:szCs w:val="32"/>
        </w:rPr>
        <w:t>5. 响应文件的递交及开启</w:t>
      </w:r>
      <w:r>
        <w:tab/>
      </w:r>
      <w:r>
        <w:fldChar w:fldCharType="begin"/>
      </w:r>
      <w:r>
        <w:instrText xml:space="preserve"> PAGEREF _Toc31895 \h </w:instrText>
      </w:r>
      <w:r>
        <w:fldChar w:fldCharType="separate"/>
      </w:r>
      <w:r>
        <w:t>- 6 -</w:t>
      </w:r>
      <w:r>
        <w:fldChar w:fldCharType="end"/>
      </w:r>
      <w:r>
        <w:fldChar w:fldCharType="end"/>
      </w:r>
    </w:p>
    <w:p>
      <w:pPr>
        <w:pStyle w:val="10"/>
        <w:ind w:left="640"/>
      </w:pPr>
      <w:r>
        <w:fldChar w:fldCharType="begin"/>
      </w:r>
      <w:r>
        <w:instrText xml:space="preserve"> HYPERLINK \l "_Toc12007" </w:instrText>
      </w:r>
      <w:r>
        <w:fldChar w:fldCharType="separate"/>
      </w:r>
      <w:r>
        <w:rPr>
          <w:rFonts w:eastAsia="黑体"/>
          <w:spacing w:val="1"/>
          <w:kern w:val="0"/>
          <w:szCs w:val="32"/>
        </w:rPr>
        <w:t>6. 发布公告的媒介</w:t>
      </w:r>
      <w:r>
        <w:tab/>
      </w:r>
      <w:r>
        <w:fldChar w:fldCharType="begin"/>
      </w:r>
      <w:r>
        <w:instrText xml:space="preserve"> PAGEREF _Toc12007 \h </w:instrText>
      </w:r>
      <w:r>
        <w:fldChar w:fldCharType="separate"/>
      </w:r>
      <w:r>
        <w:t>- 7 -</w:t>
      </w:r>
      <w:r>
        <w:fldChar w:fldCharType="end"/>
      </w:r>
      <w:r>
        <w:fldChar w:fldCharType="end"/>
      </w:r>
    </w:p>
    <w:p>
      <w:pPr>
        <w:pStyle w:val="10"/>
        <w:ind w:left="640"/>
      </w:pPr>
      <w:r>
        <w:fldChar w:fldCharType="begin"/>
      </w:r>
      <w:r>
        <w:instrText xml:space="preserve"> HYPERLINK \l "_Toc24157" </w:instrText>
      </w:r>
      <w:r>
        <w:fldChar w:fldCharType="separate"/>
      </w:r>
      <w:r>
        <w:rPr>
          <w:rFonts w:eastAsia="黑体"/>
          <w:spacing w:val="1"/>
          <w:kern w:val="0"/>
          <w:szCs w:val="32"/>
        </w:rPr>
        <w:t>7. 其他</w:t>
      </w:r>
      <w:r>
        <w:tab/>
      </w:r>
      <w:r>
        <w:fldChar w:fldCharType="begin"/>
      </w:r>
      <w:r>
        <w:instrText xml:space="preserve"> PAGEREF _Toc24157 \h </w:instrText>
      </w:r>
      <w:r>
        <w:fldChar w:fldCharType="separate"/>
      </w:r>
      <w:r>
        <w:t>- 7 -</w:t>
      </w:r>
      <w:r>
        <w:fldChar w:fldCharType="end"/>
      </w:r>
      <w:r>
        <w:fldChar w:fldCharType="end"/>
      </w:r>
    </w:p>
    <w:p>
      <w:pPr>
        <w:pStyle w:val="10"/>
        <w:ind w:left="640"/>
      </w:pPr>
      <w:r>
        <w:fldChar w:fldCharType="begin"/>
      </w:r>
      <w:r>
        <w:instrText xml:space="preserve"> HYPERLINK \l "_Toc16052" </w:instrText>
      </w:r>
      <w:r>
        <w:fldChar w:fldCharType="separate"/>
      </w:r>
      <w:r>
        <w:rPr>
          <w:rFonts w:eastAsia="黑体"/>
          <w:spacing w:val="1"/>
          <w:kern w:val="0"/>
          <w:szCs w:val="32"/>
        </w:rPr>
        <w:t>8. 联系方式</w:t>
      </w:r>
      <w:r>
        <w:tab/>
      </w:r>
      <w:r>
        <w:fldChar w:fldCharType="begin"/>
      </w:r>
      <w:r>
        <w:instrText xml:space="preserve"> PAGEREF _Toc16052 \h </w:instrText>
      </w:r>
      <w:r>
        <w:fldChar w:fldCharType="separate"/>
      </w:r>
      <w:r>
        <w:t>- 7 -</w:t>
      </w:r>
      <w:r>
        <w:fldChar w:fldCharType="end"/>
      </w:r>
      <w:r>
        <w:fldChar w:fldCharType="end"/>
      </w:r>
    </w:p>
    <w:p>
      <w:pPr>
        <w:pStyle w:val="10"/>
        <w:ind w:left="640"/>
      </w:pPr>
      <w:r>
        <w:fldChar w:fldCharType="begin"/>
      </w:r>
      <w:r>
        <w:instrText xml:space="preserve"> HYPERLINK \l "_Toc19381" </w:instrText>
      </w:r>
      <w:r>
        <w:fldChar w:fldCharType="separate"/>
      </w:r>
      <w:r>
        <w:rPr>
          <w:rFonts w:eastAsia="黑体"/>
          <w:spacing w:val="1"/>
          <w:kern w:val="0"/>
          <w:szCs w:val="32"/>
        </w:rPr>
        <w:t xml:space="preserve">9. </w:t>
      </w:r>
      <w:r>
        <w:rPr>
          <w:rFonts w:hint="eastAsia" w:eastAsia="黑体"/>
          <w:spacing w:val="1"/>
          <w:kern w:val="0"/>
          <w:szCs w:val="32"/>
        </w:rPr>
        <w:t>河北交投招标与采购服务平台</w:t>
      </w:r>
      <w:r>
        <w:rPr>
          <w:rFonts w:eastAsia="黑体"/>
          <w:spacing w:val="1"/>
          <w:kern w:val="0"/>
          <w:szCs w:val="32"/>
        </w:rPr>
        <w:t>相关说明及注意事项</w:t>
      </w:r>
      <w:r>
        <w:tab/>
      </w:r>
      <w:r>
        <w:fldChar w:fldCharType="begin"/>
      </w:r>
      <w:r>
        <w:instrText xml:space="preserve"> PAGEREF _Toc19381 \h </w:instrText>
      </w:r>
      <w:r>
        <w:fldChar w:fldCharType="separate"/>
      </w:r>
      <w:r>
        <w:t>- 7 -</w:t>
      </w:r>
      <w:r>
        <w:fldChar w:fldCharType="end"/>
      </w:r>
      <w:r>
        <w:fldChar w:fldCharType="end"/>
      </w:r>
    </w:p>
    <w:p>
      <w:pPr>
        <w:pStyle w:val="9"/>
      </w:pPr>
      <w:r>
        <w:fldChar w:fldCharType="begin"/>
      </w:r>
      <w:r>
        <w:instrText xml:space="preserve"> HYPERLINK \l "_Toc27667" </w:instrText>
      </w:r>
      <w:r>
        <w:fldChar w:fldCharType="separate"/>
      </w:r>
      <w:r>
        <w:rPr>
          <w:szCs w:val="44"/>
        </w:rPr>
        <w:t>第二章 供应商须知</w:t>
      </w:r>
      <w:r>
        <w:tab/>
      </w:r>
      <w:r>
        <w:fldChar w:fldCharType="begin"/>
      </w:r>
      <w:r>
        <w:instrText xml:space="preserve"> PAGEREF _Toc27667 \h </w:instrText>
      </w:r>
      <w:r>
        <w:fldChar w:fldCharType="separate"/>
      </w:r>
      <w:r>
        <w:t>- 9 -</w:t>
      </w:r>
      <w:r>
        <w:fldChar w:fldCharType="end"/>
      </w:r>
      <w:r>
        <w:fldChar w:fldCharType="end"/>
      </w:r>
    </w:p>
    <w:p>
      <w:pPr>
        <w:pStyle w:val="10"/>
        <w:ind w:left="640"/>
      </w:pPr>
      <w:r>
        <w:fldChar w:fldCharType="begin"/>
      </w:r>
      <w:r>
        <w:instrText xml:space="preserve"> HYPERLINK \l "_Toc137" </w:instrText>
      </w:r>
      <w:r>
        <w:fldChar w:fldCharType="separate"/>
      </w:r>
      <w:r>
        <w:rPr>
          <w:rFonts w:eastAsia="黑体"/>
          <w:szCs w:val="32"/>
        </w:rPr>
        <w:t>供应商须知前附表</w:t>
      </w:r>
      <w:r>
        <w:tab/>
      </w:r>
      <w:r>
        <w:fldChar w:fldCharType="begin"/>
      </w:r>
      <w:r>
        <w:instrText xml:space="preserve"> PAGEREF _Toc137 \h </w:instrText>
      </w:r>
      <w:r>
        <w:fldChar w:fldCharType="separate"/>
      </w:r>
      <w:r>
        <w:t>- 10 -</w:t>
      </w:r>
      <w:r>
        <w:fldChar w:fldCharType="end"/>
      </w:r>
      <w:r>
        <w:fldChar w:fldCharType="end"/>
      </w:r>
    </w:p>
    <w:p>
      <w:pPr>
        <w:pStyle w:val="10"/>
        <w:ind w:left="640"/>
      </w:pPr>
      <w:r>
        <w:fldChar w:fldCharType="begin"/>
      </w:r>
      <w:r>
        <w:instrText xml:space="preserve"> HYPERLINK \l "_Toc16225" </w:instrText>
      </w:r>
      <w:r>
        <w:fldChar w:fldCharType="separate"/>
      </w:r>
      <w:r>
        <w:rPr>
          <w:rFonts w:eastAsia="黑体"/>
          <w:szCs w:val="32"/>
        </w:rPr>
        <w:t>1. 总则</w:t>
      </w:r>
      <w:r>
        <w:tab/>
      </w:r>
      <w:r>
        <w:fldChar w:fldCharType="begin"/>
      </w:r>
      <w:r>
        <w:instrText xml:space="preserve"> PAGEREF _Toc16225 \h </w:instrText>
      </w:r>
      <w:r>
        <w:fldChar w:fldCharType="separate"/>
      </w:r>
      <w:r>
        <w:t>- 15 -</w:t>
      </w:r>
      <w:r>
        <w:fldChar w:fldCharType="end"/>
      </w:r>
      <w:r>
        <w:fldChar w:fldCharType="end"/>
      </w:r>
    </w:p>
    <w:p>
      <w:pPr>
        <w:pStyle w:val="6"/>
        <w:ind w:left="1280"/>
      </w:pPr>
      <w:r>
        <w:fldChar w:fldCharType="begin"/>
      </w:r>
      <w:r>
        <w:instrText xml:space="preserve"> HYPERLINK \l "_Toc14177" </w:instrText>
      </w:r>
      <w:r>
        <w:fldChar w:fldCharType="separate"/>
      </w:r>
      <w:r>
        <w:rPr>
          <w:rFonts w:eastAsia="黑体"/>
          <w:szCs w:val="28"/>
        </w:rPr>
        <w:t>1.1 采购方式</w:t>
      </w:r>
      <w:r>
        <w:tab/>
      </w:r>
      <w:r>
        <w:fldChar w:fldCharType="begin"/>
      </w:r>
      <w:r>
        <w:instrText xml:space="preserve"> PAGEREF _Toc14177 \h </w:instrText>
      </w:r>
      <w:r>
        <w:fldChar w:fldCharType="separate"/>
      </w:r>
      <w:r>
        <w:t>- 15 -</w:t>
      </w:r>
      <w:r>
        <w:fldChar w:fldCharType="end"/>
      </w:r>
      <w:r>
        <w:fldChar w:fldCharType="end"/>
      </w:r>
    </w:p>
    <w:p>
      <w:pPr>
        <w:pStyle w:val="6"/>
        <w:ind w:left="1280"/>
      </w:pPr>
      <w:r>
        <w:fldChar w:fldCharType="begin"/>
      </w:r>
      <w:r>
        <w:instrText xml:space="preserve"> HYPERLINK \l "_Toc30269" </w:instrText>
      </w:r>
      <w:r>
        <w:fldChar w:fldCharType="separate"/>
      </w:r>
      <w:r>
        <w:rPr>
          <w:rFonts w:eastAsia="黑体"/>
          <w:szCs w:val="28"/>
        </w:rPr>
        <w:t>1.2 采购项目概况和供应商资格要求</w:t>
      </w:r>
      <w:r>
        <w:tab/>
      </w:r>
      <w:r>
        <w:fldChar w:fldCharType="begin"/>
      </w:r>
      <w:r>
        <w:instrText xml:space="preserve"> PAGEREF _Toc30269 \h </w:instrText>
      </w:r>
      <w:r>
        <w:fldChar w:fldCharType="separate"/>
      </w:r>
      <w:r>
        <w:t>- 15 -</w:t>
      </w:r>
      <w:r>
        <w:fldChar w:fldCharType="end"/>
      </w:r>
      <w:r>
        <w:fldChar w:fldCharType="end"/>
      </w:r>
    </w:p>
    <w:p>
      <w:pPr>
        <w:pStyle w:val="6"/>
        <w:ind w:left="1280"/>
      </w:pPr>
      <w:r>
        <w:fldChar w:fldCharType="begin"/>
      </w:r>
      <w:r>
        <w:instrText xml:space="preserve"> HYPERLINK \l "_Toc14274" </w:instrText>
      </w:r>
      <w:r>
        <w:fldChar w:fldCharType="separate"/>
      </w:r>
      <w:r>
        <w:rPr>
          <w:rFonts w:eastAsia="黑体"/>
          <w:szCs w:val="28"/>
        </w:rPr>
        <w:t>1.3 费用承担</w:t>
      </w:r>
      <w:r>
        <w:tab/>
      </w:r>
      <w:r>
        <w:fldChar w:fldCharType="begin"/>
      </w:r>
      <w:r>
        <w:instrText xml:space="preserve"> PAGEREF _Toc14274 \h </w:instrText>
      </w:r>
      <w:r>
        <w:fldChar w:fldCharType="separate"/>
      </w:r>
      <w:r>
        <w:t>- 15 -</w:t>
      </w:r>
      <w:r>
        <w:fldChar w:fldCharType="end"/>
      </w:r>
      <w:r>
        <w:fldChar w:fldCharType="end"/>
      </w:r>
    </w:p>
    <w:p>
      <w:pPr>
        <w:pStyle w:val="6"/>
        <w:ind w:left="1280"/>
      </w:pPr>
      <w:r>
        <w:fldChar w:fldCharType="begin"/>
      </w:r>
      <w:r>
        <w:instrText xml:space="preserve"> HYPERLINK \l "_Toc24790" </w:instrText>
      </w:r>
      <w:r>
        <w:fldChar w:fldCharType="separate"/>
      </w:r>
      <w:r>
        <w:rPr>
          <w:rFonts w:eastAsia="黑体"/>
          <w:szCs w:val="28"/>
        </w:rPr>
        <w:t>1.4 保密</w:t>
      </w:r>
      <w:r>
        <w:tab/>
      </w:r>
      <w:r>
        <w:fldChar w:fldCharType="begin"/>
      </w:r>
      <w:r>
        <w:instrText xml:space="preserve"> PAGEREF _Toc24790 \h </w:instrText>
      </w:r>
      <w:r>
        <w:fldChar w:fldCharType="separate"/>
      </w:r>
      <w:r>
        <w:t>- 15 -</w:t>
      </w:r>
      <w:r>
        <w:fldChar w:fldCharType="end"/>
      </w:r>
      <w:r>
        <w:fldChar w:fldCharType="end"/>
      </w:r>
    </w:p>
    <w:p>
      <w:pPr>
        <w:pStyle w:val="6"/>
        <w:ind w:left="1280"/>
      </w:pPr>
      <w:r>
        <w:fldChar w:fldCharType="begin"/>
      </w:r>
      <w:r>
        <w:instrText xml:space="preserve"> HYPERLINK \l "_Toc9439" </w:instrText>
      </w:r>
      <w:r>
        <w:fldChar w:fldCharType="separate"/>
      </w:r>
      <w:r>
        <w:rPr>
          <w:rFonts w:eastAsia="黑体"/>
          <w:szCs w:val="28"/>
        </w:rPr>
        <w:t>1.5 语言文字</w:t>
      </w:r>
      <w:r>
        <w:tab/>
      </w:r>
      <w:r>
        <w:fldChar w:fldCharType="begin"/>
      </w:r>
      <w:r>
        <w:instrText xml:space="preserve"> PAGEREF _Toc9439 \h </w:instrText>
      </w:r>
      <w:r>
        <w:fldChar w:fldCharType="separate"/>
      </w:r>
      <w:r>
        <w:t>- 15 -</w:t>
      </w:r>
      <w:r>
        <w:fldChar w:fldCharType="end"/>
      </w:r>
      <w:r>
        <w:fldChar w:fldCharType="end"/>
      </w:r>
    </w:p>
    <w:p>
      <w:pPr>
        <w:pStyle w:val="6"/>
        <w:ind w:left="1280"/>
      </w:pPr>
      <w:r>
        <w:fldChar w:fldCharType="begin"/>
      </w:r>
      <w:r>
        <w:instrText xml:space="preserve"> HYPERLINK \l "_Toc17002" </w:instrText>
      </w:r>
      <w:r>
        <w:fldChar w:fldCharType="separate"/>
      </w:r>
      <w:r>
        <w:rPr>
          <w:rFonts w:eastAsia="黑体"/>
          <w:szCs w:val="28"/>
        </w:rPr>
        <w:t>1.6 计量单位</w:t>
      </w:r>
      <w:r>
        <w:tab/>
      </w:r>
      <w:r>
        <w:fldChar w:fldCharType="begin"/>
      </w:r>
      <w:r>
        <w:instrText xml:space="preserve"> PAGEREF _Toc17002 \h </w:instrText>
      </w:r>
      <w:r>
        <w:fldChar w:fldCharType="separate"/>
      </w:r>
      <w:r>
        <w:t>- 15 -</w:t>
      </w:r>
      <w:r>
        <w:fldChar w:fldCharType="end"/>
      </w:r>
      <w:r>
        <w:fldChar w:fldCharType="end"/>
      </w:r>
    </w:p>
    <w:p>
      <w:pPr>
        <w:pStyle w:val="6"/>
        <w:ind w:left="1280"/>
      </w:pPr>
      <w:r>
        <w:fldChar w:fldCharType="begin"/>
      </w:r>
      <w:r>
        <w:instrText xml:space="preserve"> HYPERLINK \l "_Toc30339" </w:instrText>
      </w:r>
      <w:r>
        <w:fldChar w:fldCharType="separate"/>
      </w:r>
      <w:r>
        <w:rPr>
          <w:rFonts w:eastAsia="黑体"/>
          <w:szCs w:val="28"/>
        </w:rPr>
        <w:t>1.7 踏勘现场</w:t>
      </w:r>
      <w:r>
        <w:tab/>
      </w:r>
      <w:r>
        <w:fldChar w:fldCharType="begin"/>
      </w:r>
      <w:r>
        <w:instrText xml:space="preserve"> PAGEREF _Toc30339 \h </w:instrText>
      </w:r>
      <w:r>
        <w:fldChar w:fldCharType="separate"/>
      </w:r>
      <w:r>
        <w:t>- 15 -</w:t>
      </w:r>
      <w:r>
        <w:fldChar w:fldCharType="end"/>
      </w:r>
      <w:r>
        <w:fldChar w:fldCharType="end"/>
      </w:r>
    </w:p>
    <w:p>
      <w:pPr>
        <w:pStyle w:val="6"/>
        <w:ind w:left="1280"/>
      </w:pPr>
      <w:r>
        <w:fldChar w:fldCharType="begin"/>
      </w:r>
      <w:r>
        <w:instrText xml:space="preserve"> HYPERLINK \l "_Toc5876" </w:instrText>
      </w:r>
      <w:r>
        <w:fldChar w:fldCharType="separate"/>
      </w:r>
      <w:r>
        <w:rPr>
          <w:rFonts w:eastAsia="黑体"/>
          <w:szCs w:val="28"/>
        </w:rPr>
        <w:t>1.8 询比采购预备会</w:t>
      </w:r>
      <w:r>
        <w:tab/>
      </w:r>
      <w:r>
        <w:fldChar w:fldCharType="begin"/>
      </w:r>
      <w:r>
        <w:instrText xml:space="preserve"> PAGEREF _Toc5876 \h </w:instrText>
      </w:r>
      <w:r>
        <w:fldChar w:fldCharType="separate"/>
      </w:r>
      <w:r>
        <w:t>- 16 -</w:t>
      </w:r>
      <w:r>
        <w:fldChar w:fldCharType="end"/>
      </w:r>
      <w:r>
        <w:fldChar w:fldCharType="end"/>
      </w:r>
    </w:p>
    <w:p>
      <w:pPr>
        <w:pStyle w:val="6"/>
        <w:ind w:left="1280"/>
      </w:pPr>
      <w:r>
        <w:fldChar w:fldCharType="begin"/>
      </w:r>
      <w:r>
        <w:instrText xml:space="preserve"> HYPERLINK \l "_Toc5789" </w:instrText>
      </w:r>
      <w:r>
        <w:fldChar w:fldCharType="separate"/>
      </w:r>
      <w:r>
        <w:rPr>
          <w:rFonts w:eastAsia="黑体"/>
          <w:szCs w:val="28"/>
        </w:rPr>
        <w:t>1.9 分包</w:t>
      </w:r>
      <w:r>
        <w:tab/>
      </w:r>
      <w:r>
        <w:fldChar w:fldCharType="begin"/>
      </w:r>
      <w:r>
        <w:instrText xml:space="preserve"> PAGEREF _Toc5789 \h </w:instrText>
      </w:r>
      <w:r>
        <w:fldChar w:fldCharType="separate"/>
      </w:r>
      <w:r>
        <w:t>- 16 -</w:t>
      </w:r>
      <w:r>
        <w:fldChar w:fldCharType="end"/>
      </w:r>
      <w:r>
        <w:fldChar w:fldCharType="end"/>
      </w:r>
    </w:p>
    <w:p>
      <w:pPr>
        <w:pStyle w:val="6"/>
        <w:ind w:left="1280"/>
      </w:pPr>
      <w:r>
        <w:fldChar w:fldCharType="begin"/>
      </w:r>
      <w:r>
        <w:instrText xml:space="preserve"> HYPERLINK \l "_Toc28447" </w:instrText>
      </w:r>
      <w:r>
        <w:fldChar w:fldCharType="separate"/>
      </w:r>
      <w:r>
        <w:rPr>
          <w:rFonts w:eastAsia="黑体"/>
          <w:szCs w:val="28"/>
        </w:rPr>
        <w:t>1.10 响应和偏差</w:t>
      </w:r>
      <w:r>
        <w:tab/>
      </w:r>
      <w:r>
        <w:fldChar w:fldCharType="begin"/>
      </w:r>
      <w:r>
        <w:instrText xml:space="preserve"> PAGEREF _Toc28447 \h </w:instrText>
      </w:r>
      <w:r>
        <w:fldChar w:fldCharType="separate"/>
      </w:r>
      <w:r>
        <w:t>- 16 -</w:t>
      </w:r>
      <w:r>
        <w:fldChar w:fldCharType="end"/>
      </w:r>
      <w:r>
        <w:fldChar w:fldCharType="end"/>
      </w:r>
    </w:p>
    <w:p>
      <w:pPr>
        <w:pStyle w:val="10"/>
        <w:ind w:left="640"/>
      </w:pPr>
      <w:r>
        <w:fldChar w:fldCharType="begin"/>
      </w:r>
      <w:r>
        <w:instrText xml:space="preserve"> HYPERLINK \l "_Toc12245" </w:instrText>
      </w:r>
      <w:r>
        <w:fldChar w:fldCharType="separate"/>
      </w:r>
      <w:r>
        <w:rPr>
          <w:rFonts w:eastAsia="黑体"/>
          <w:szCs w:val="32"/>
        </w:rPr>
        <w:t>2.采购文件</w:t>
      </w:r>
      <w:r>
        <w:tab/>
      </w:r>
      <w:r>
        <w:fldChar w:fldCharType="begin"/>
      </w:r>
      <w:r>
        <w:instrText xml:space="preserve"> PAGEREF _Toc12245 \h </w:instrText>
      </w:r>
      <w:r>
        <w:fldChar w:fldCharType="separate"/>
      </w:r>
      <w:r>
        <w:t>- 16 -</w:t>
      </w:r>
      <w:r>
        <w:fldChar w:fldCharType="end"/>
      </w:r>
      <w:r>
        <w:fldChar w:fldCharType="end"/>
      </w:r>
    </w:p>
    <w:p>
      <w:pPr>
        <w:pStyle w:val="6"/>
        <w:ind w:left="1280"/>
      </w:pPr>
      <w:r>
        <w:fldChar w:fldCharType="begin"/>
      </w:r>
      <w:r>
        <w:instrText xml:space="preserve"> HYPERLINK \l "_Toc23794" </w:instrText>
      </w:r>
      <w:r>
        <w:fldChar w:fldCharType="separate"/>
      </w:r>
      <w:r>
        <w:rPr>
          <w:rFonts w:eastAsia="黑体"/>
          <w:szCs w:val="28"/>
        </w:rPr>
        <w:t>2.1 采购文件的组成</w:t>
      </w:r>
      <w:r>
        <w:tab/>
      </w:r>
      <w:r>
        <w:fldChar w:fldCharType="begin"/>
      </w:r>
      <w:r>
        <w:instrText xml:space="preserve"> PAGEREF _Toc23794 \h </w:instrText>
      </w:r>
      <w:r>
        <w:fldChar w:fldCharType="separate"/>
      </w:r>
      <w:r>
        <w:t>- 16 -</w:t>
      </w:r>
      <w:r>
        <w:fldChar w:fldCharType="end"/>
      </w:r>
      <w:r>
        <w:fldChar w:fldCharType="end"/>
      </w:r>
    </w:p>
    <w:p>
      <w:pPr>
        <w:pStyle w:val="6"/>
        <w:ind w:left="1280"/>
      </w:pPr>
      <w:r>
        <w:fldChar w:fldCharType="begin"/>
      </w:r>
      <w:r>
        <w:instrText xml:space="preserve"> HYPERLINK \l "_Toc24076" </w:instrText>
      </w:r>
      <w:r>
        <w:fldChar w:fldCharType="separate"/>
      </w:r>
      <w:r>
        <w:rPr>
          <w:rFonts w:eastAsia="黑体"/>
          <w:szCs w:val="28"/>
        </w:rPr>
        <w:t>2.2 采购文件的澄清和修改</w:t>
      </w:r>
      <w:r>
        <w:tab/>
      </w:r>
      <w:r>
        <w:fldChar w:fldCharType="begin"/>
      </w:r>
      <w:r>
        <w:instrText xml:space="preserve"> PAGEREF _Toc24076 \h </w:instrText>
      </w:r>
      <w:r>
        <w:fldChar w:fldCharType="separate"/>
      </w:r>
      <w:r>
        <w:t>- 17 -</w:t>
      </w:r>
      <w:r>
        <w:fldChar w:fldCharType="end"/>
      </w:r>
      <w:r>
        <w:fldChar w:fldCharType="end"/>
      </w:r>
    </w:p>
    <w:p>
      <w:pPr>
        <w:pStyle w:val="10"/>
        <w:ind w:left="640"/>
      </w:pPr>
      <w:r>
        <w:fldChar w:fldCharType="begin"/>
      </w:r>
      <w:r>
        <w:instrText xml:space="preserve"> HYPERLINK \l "_Toc32476" </w:instrText>
      </w:r>
      <w:r>
        <w:fldChar w:fldCharType="separate"/>
      </w:r>
      <w:r>
        <w:rPr>
          <w:rFonts w:eastAsia="黑体"/>
          <w:szCs w:val="20"/>
        </w:rPr>
        <w:t>3. 响应文件</w:t>
      </w:r>
      <w:r>
        <w:tab/>
      </w:r>
      <w:r>
        <w:fldChar w:fldCharType="begin"/>
      </w:r>
      <w:r>
        <w:instrText xml:space="preserve"> PAGEREF _Toc32476 \h </w:instrText>
      </w:r>
      <w:r>
        <w:fldChar w:fldCharType="separate"/>
      </w:r>
      <w:r>
        <w:t>- 17 -</w:t>
      </w:r>
      <w:r>
        <w:fldChar w:fldCharType="end"/>
      </w:r>
      <w:r>
        <w:fldChar w:fldCharType="end"/>
      </w:r>
    </w:p>
    <w:p>
      <w:pPr>
        <w:pStyle w:val="6"/>
        <w:ind w:left="1280"/>
      </w:pPr>
      <w:r>
        <w:fldChar w:fldCharType="begin"/>
      </w:r>
      <w:r>
        <w:instrText xml:space="preserve"> HYPERLINK \l "_Toc14275" </w:instrText>
      </w:r>
      <w:r>
        <w:fldChar w:fldCharType="separate"/>
      </w:r>
      <w:r>
        <w:rPr>
          <w:rFonts w:eastAsia="黑体"/>
          <w:szCs w:val="28"/>
        </w:rPr>
        <w:t>3.1 响应文件的组成</w:t>
      </w:r>
      <w:r>
        <w:tab/>
      </w:r>
      <w:r>
        <w:fldChar w:fldCharType="begin"/>
      </w:r>
      <w:r>
        <w:instrText xml:space="preserve"> PAGEREF _Toc14275 \h </w:instrText>
      </w:r>
      <w:r>
        <w:fldChar w:fldCharType="separate"/>
      </w:r>
      <w:r>
        <w:t>- 17 -</w:t>
      </w:r>
      <w:r>
        <w:fldChar w:fldCharType="end"/>
      </w:r>
      <w:r>
        <w:fldChar w:fldCharType="end"/>
      </w:r>
    </w:p>
    <w:p>
      <w:pPr>
        <w:pStyle w:val="6"/>
        <w:ind w:left="1280"/>
      </w:pPr>
      <w:r>
        <w:fldChar w:fldCharType="begin"/>
      </w:r>
      <w:r>
        <w:instrText xml:space="preserve"> HYPERLINK \l "_Toc25597" </w:instrText>
      </w:r>
      <w:r>
        <w:fldChar w:fldCharType="separate"/>
      </w:r>
      <w:r>
        <w:rPr>
          <w:rFonts w:eastAsia="黑体"/>
          <w:szCs w:val="28"/>
        </w:rPr>
        <w:t>3.2 报价</w:t>
      </w:r>
      <w:r>
        <w:tab/>
      </w:r>
      <w:r>
        <w:fldChar w:fldCharType="begin"/>
      </w:r>
      <w:r>
        <w:instrText xml:space="preserve"> PAGEREF _Toc25597 \h </w:instrText>
      </w:r>
      <w:r>
        <w:fldChar w:fldCharType="separate"/>
      </w:r>
      <w:r>
        <w:t>- 18 -</w:t>
      </w:r>
      <w:r>
        <w:fldChar w:fldCharType="end"/>
      </w:r>
      <w:r>
        <w:fldChar w:fldCharType="end"/>
      </w:r>
    </w:p>
    <w:p>
      <w:pPr>
        <w:pStyle w:val="6"/>
        <w:ind w:left="1280"/>
      </w:pPr>
      <w:r>
        <w:fldChar w:fldCharType="begin"/>
      </w:r>
      <w:r>
        <w:instrText xml:space="preserve"> HYPERLINK \l "_Toc8111" </w:instrText>
      </w:r>
      <w:r>
        <w:fldChar w:fldCharType="separate"/>
      </w:r>
      <w:r>
        <w:rPr>
          <w:rFonts w:eastAsia="黑体"/>
          <w:szCs w:val="28"/>
        </w:rPr>
        <w:t>3.3响应文件有效期</w:t>
      </w:r>
      <w:r>
        <w:tab/>
      </w:r>
      <w:r>
        <w:fldChar w:fldCharType="begin"/>
      </w:r>
      <w:r>
        <w:instrText xml:space="preserve"> PAGEREF _Toc8111 \h </w:instrText>
      </w:r>
      <w:r>
        <w:fldChar w:fldCharType="separate"/>
      </w:r>
      <w:r>
        <w:t>- 18 -</w:t>
      </w:r>
      <w:r>
        <w:fldChar w:fldCharType="end"/>
      </w:r>
      <w:r>
        <w:fldChar w:fldCharType="end"/>
      </w:r>
    </w:p>
    <w:p>
      <w:pPr>
        <w:pStyle w:val="6"/>
        <w:ind w:left="1280"/>
      </w:pPr>
      <w:r>
        <w:fldChar w:fldCharType="begin"/>
      </w:r>
      <w:r>
        <w:instrText xml:space="preserve"> HYPERLINK \l "_Toc7142" </w:instrText>
      </w:r>
      <w:r>
        <w:fldChar w:fldCharType="separate"/>
      </w:r>
      <w:r>
        <w:rPr>
          <w:rFonts w:eastAsia="黑体"/>
          <w:szCs w:val="28"/>
        </w:rPr>
        <w:t>3.4响应保证金</w:t>
      </w:r>
      <w:r>
        <w:tab/>
      </w:r>
      <w:r>
        <w:fldChar w:fldCharType="begin"/>
      </w:r>
      <w:r>
        <w:instrText xml:space="preserve"> PAGEREF _Toc7142 \h </w:instrText>
      </w:r>
      <w:r>
        <w:fldChar w:fldCharType="separate"/>
      </w:r>
      <w:r>
        <w:t>- 18 -</w:t>
      </w:r>
      <w:r>
        <w:fldChar w:fldCharType="end"/>
      </w:r>
      <w:r>
        <w:fldChar w:fldCharType="end"/>
      </w:r>
    </w:p>
    <w:p>
      <w:pPr>
        <w:pStyle w:val="6"/>
        <w:ind w:left="1280"/>
      </w:pPr>
      <w:r>
        <w:fldChar w:fldCharType="begin"/>
      </w:r>
      <w:r>
        <w:instrText xml:space="preserve"> HYPERLINK \l "_Toc5410" </w:instrText>
      </w:r>
      <w:r>
        <w:fldChar w:fldCharType="separate"/>
      </w:r>
      <w:r>
        <w:rPr>
          <w:rFonts w:eastAsia="黑体"/>
          <w:szCs w:val="28"/>
        </w:rPr>
        <w:t>3.5资格审查资料</w:t>
      </w:r>
      <w:r>
        <w:tab/>
      </w:r>
      <w:r>
        <w:fldChar w:fldCharType="begin"/>
      </w:r>
      <w:r>
        <w:instrText xml:space="preserve"> PAGEREF _Toc5410 \h </w:instrText>
      </w:r>
      <w:r>
        <w:fldChar w:fldCharType="separate"/>
      </w:r>
      <w:r>
        <w:t>- 19 -</w:t>
      </w:r>
      <w:r>
        <w:fldChar w:fldCharType="end"/>
      </w:r>
      <w:r>
        <w:fldChar w:fldCharType="end"/>
      </w:r>
    </w:p>
    <w:p>
      <w:pPr>
        <w:pStyle w:val="6"/>
        <w:ind w:left="1280"/>
      </w:pPr>
      <w:r>
        <w:fldChar w:fldCharType="begin"/>
      </w:r>
      <w:r>
        <w:instrText xml:space="preserve"> HYPERLINK \l "_Toc23922" </w:instrText>
      </w:r>
      <w:r>
        <w:fldChar w:fldCharType="separate"/>
      </w:r>
      <w:r>
        <w:rPr>
          <w:rFonts w:eastAsia="黑体"/>
          <w:szCs w:val="28"/>
        </w:rPr>
        <w:t>3.6 响应方案</w:t>
      </w:r>
      <w:r>
        <w:tab/>
      </w:r>
      <w:r>
        <w:fldChar w:fldCharType="begin"/>
      </w:r>
      <w:r>
        <w:instrText xml:space="preserve"> PAGEREF _Toc23922 \h </w:instrText>
      </w:r>
      <w:r>
        <w:fldChar w:fldCharType="separate"/>
      </w:r>
      <w:r>
        <w:t>- 19 -</w:t>
      </w:r>
      <w:r>
        <w:fldChar w:fldCharType="end"/>
      </w:r>
      <w:r>
        <w:fldChar w:fldCharType="end"/>
      </w:r>
    </w:p>
    <w:p>
      <w:pPr>
        <w:pStyle w:val="6"/>
        <w:ind w:left="1280"/>
      </w:pPr>
      <w:r>
        <w:fldChar w:fldCharType="begin"/>
      </w:r>
      <w:r>
        <w:instrText xml:space="preserve"> HYPERLINK \l "_Toc15649" </w:instrText>
      </w:r>
      <w:r>
        <w:fldChar w:fldCharType="separate"/>
      </w:r>
      <w:r>
        <w:rPr>
          <w:rFonts w:eastAsia="黑体"/>
          <w:szCs w:val="28"/>
        </w:rPr>
        <w:t>3.7响应文件的编制</w:t>
      </w:r>
      <w:r>
        <w:tab/>
      </w:r>
      <w:r>
        <w:fldChar w:fldCharType="begin"/>
      </w:r>
      <w:r>
        <w:instrText xml:space="preserve"> PAGEREF _Toc15649 \h </w:instrText>
      </w:r>
      <w:r>
        <w:fldChar w:fldCharType="separate"/>
      </w:r>
      <w:r>
        <w:t>- 20 -</w:t>
      </w:r>
      <w:r>
        <w:fldChar w:fldCharType="end"/>
      </w:r>
      <w:r>
        <w:fldChar w:fldCharType="end"/>
      </w:r>
    </w:p>
    <w:p>
      <w:pPr>
        <w:pStyle w:val="10"/>
        <w:ind w:left="640"/>
      </w:pPr>
      <w:r>
        <w:fldChar w:fldCharType="begin"/>
      </w:r>
      <w:r>
        <w:instrText xml:space="preserve"> HYPERLINK \l "_Toc27246" </w:instrText>
      </w:r>
      <w:r>
        <w:fldChar w:fldCharType="separate"/>
      </w:r>
      <w:r>
        <w:rPr>
          <w:rFonts w:eastAsia="黑体"/>
          <w:szCs w:val="20"/>
        </w:rPr>
        <w:t>4.响应文件的递交</w:t>
      </w:r>
      <w:r>
        <w:tab/>
      </w:r>
      <w:r>
        <w:fldChar w:fldCharType="begin"/>
      </w:r>
      <w:r>
        <w:instrText xml:space="preserve"> PAGEREF _Toc27246 \h </w:instrText>
      </w:r>
      <w:r>
        <w:fldChar w:fldCharType="separate"/>
      </w:r>
      <w:r>
        <w:t>- 21 -</w:t>
      </w:r>
      <w:r>
        <w:fldChar w:fldCharType="end"/>
      </w:r>
      <w:r>
        <w:fldChar w:fldCharType="end"/>
      </w:r>
    </w:p>
    <w:p>
      <w:pPr>
        <w:pStyle w:val="6"/>
        <w:ind w:left="1280"/>
      </w:pPr>
      <w:r>
        <w:fldChar w:fldCharType="begin"/>
      </w:r>
      <w:r>
        <w:instrText xml:space="preserve"> HYPERLINK \l "_Toc31548" </w:instrText>
      </w:r>
      <w:r>
        <w:fldChar w:fldCharType="separate"/>
      </w:r>
      <w:r>
        <w:rPr>
          <w:rFonts w:eastAsia="黑体"/>
          <w:szCs w:val="28"/>
        </w:rPr>
        <w:t>4.1响应文件的加密</w:t>
      </w:r>
      <w:r>
        <w:tab/>
      </w:r>
      <w:r>
        <w:fldChar w:fldCharType="begin"/>
      </w:r>
      <w:r>
        <w:instrText xml:space="preserve"> PAGEREF _Toc31548 \h </w:instrText>
      </w:r>
      <w:r>
        <w:fldChar w:fldCharType="separate"/>
      </w:r>
      <w:r>
        <w:t>- 21 -</w:t>
      </w:r>
      <w:r>
        <w:fldChar w:fldCharType="end"/>
      </w:r>
      <w:r>
        <w:fldChar w:fldCharType="end"/>
      </w:r>
    </w:p>
    <w:p>
      <w:pPr>
        <w:pStyle w:val="6"/>
        <w:ind w:left="1280"/>
      </w:pPr>
      <w:r>
        <w:fldChar w:fldCharType="begin"/>
      </w:r>
      <w:r>
        <w:instrText xml:space="preserve"> HYPERLINK \l "_Toc9502" </w:instrText>
      </w:r>
      <w:r>
        <w:fldChar w:fldCharType="separate"/>
      </w:r>
      <w:r>
        <w:rPr>
          <w:rFonts w:eastAsia="黑体"/>
          <w:szCs w:val="28"/>
        </w:rPr>
        <w:t>4.2响应文件的递交</w:t>
      </w:r>
      <w:r>
        <w:tab/>
      </w:r>
      <w:r>
        <w:fldChar w:fldCharType="begin"/>
      </w:r>
      <w:r>
        <w:instrText xml:space="preserve"> PAGEREF _Toc9502 \h </w:instrText>
      </w:r>
      <w:r>
        <w:fldChar w:fldCharType="separate"/>
      </w:r>
      <w:r>
        <w:t>- 21 -</w:t>
      </w:r>
      <w:r>
        <w:fldChar w:fldCharType="end"/>
      </w:r>
      <w:r>
        <w:fldChar w:fldCharType="end"/>
      </w:r>
    </w:p>
    <w:p>
      <w:pPr>
        <w:pStyle w:val="6"/>
        <w:ind w:left="1280"/>
      </w:pPr>
      <w:r>
        <w:fldChar w:fldCharType="begin"/>
      </w:r>
      <w:r>
        <w:instrText xml:space="preserve"> HYPERLINK \l "_Toc24390" </w:instrText>
      </w:r>
      <w:r>
        <w:fldChar w:fldCharType="separate"/>
      </w:r>
      <w:r>
        <w:rPr>
          <w:rFonts w:eastAsia="黑体"/>
          <w:szCs w:val="28"/>
        </w:rPr>
        <w:t>4.3响应文件的撤回</w:t>
      </w:r>
      <w:r>
        <w:tab/>
      </w:r>
      <w:r>
        <w:fldChar w:fldCharType="begin"/>
      </w:r>
      <w:r>
        <w:instrText xml:space="preserve"> PAGEREF _Toc24390 \h </w:instrText>
      </w:r>
      <w:r>
        <w:fldChar w:fldCharType="separate"/>
      </w:r>
      <w:r>
        <w:t>- 21 -</w:t>
      </w:r>
      <w:r>
        <w:fldChar w:fldCharType="end"/>
      </w:r>
      <w:r>
        <w:fldChar w:fldCharType="end"/>
      </w:r>
    </w:p>
    <w:p>
      <w:pPr>
        <w:pStyle w:val="10"/>
        <w:ind w:left="640"/>
      </w:pPr>
      <w:r>
        <w:fldChar w:fldCharType="begin"/>
      </w:r>
      <w:r>
        <w:instrText xml:space="preserve"> HYPERLINK \l "_Toc25428" </w:instrText>
      </w:r>
      <w:r>
        <w:fldChar w:fldCharType="separate"/>
      </w:r>
      <w:r>
        <w:rPr>
          <w:rFonts w:eastAsia="黑体"/>
          <w:szCs w:val="20"/>
        </w:rPr>
        <w:t>5. 开启响应文件</w:t>
      </w:r>
      <w:r>
        <w:tab/>
      </w:r>
      <w:r>
        <w:fldChar w:fldCharType="begin"/>
      </w:r>
      <w:r>
        <w:instrText xml:space="preserve"> PAGEREF _Toc25428 \h </w:instrText>
      </w:r>
      <w:r>
        <w:fldChar w:fldCharType="separate"/>
      </w:r>
      <w:r>
        <w:t>- 21 -</w:t>
      </w:r>
      <w:r>
        <w:fldChar w:fldCharType="end"/>
      </w:r>
      <w:r>
        <w:fldChar w:fldCharType="end"/>
      </w:r>
    </w:p>
    <w:p>
      <w:pPr>
        <w:pStyle w:val="6"/>
        <w:ind w:left="1280"/>
      </w:pPr>
      <w:r>
        <w:fldChar w:fldCharType="begin"/>
      </w:r>
      <w:r>
        <w:instrText xml:space="preserve"> HYPERLINK \l "_Toc29127" </w:instrText>
      </w:r>
      <w:r>
        <w:fldChar w:fldCharType="separate"/>
      </w:r>
      <w:r>
        <w:rPr>
          <w:rFonts w:eastAsia="黑体"/>
          <w:szCs w:val="28"/>
        </w:rPr>
        <w:t>5.1 开启响应文件的时间和地点</w:t>
      </w:r>
      <w:r>
        <w:tab/>
      </w:r>
      <w:r>
        <w:fldChar w:fldCharType="begin"/>
      </w:r>
      <w:r>
        <w:instrText xml:space="preserve"> PAGEREF _Toc29127 \h </w:instrText>
      </w:r>
      <w:r>
        <w:fldChar w:fldCharType="separate"/>
      </w:r>
      <w:r>
        <w:t>- 21 -</w:t>
      </w:r>
      <w:r>
        <w:fldChar w:fldCharType="end"/>
      </w:r>
      <w:r>
        <w:fldChar w:fldCharType="end"/>
      </w:r>
    </w:p>
    <w:p>
      <w:pPr>
        <w:pStyle w:val="6"/>
        <w:ind w:left="1280"/>
      </w:pPr>
      <w:r>
        <w:fldChar w:fldCharType="begin"/>
      </w:r>
      <w:r>
        <w:instrText xml:space="preserve"> HYPERLINK \l "_Toc8202" </w:instrText>
      </w:r>
      <w:r>
        <w:fldChar w:fldCharType="separate"/>
      </w:r>
      <w:r>
        <w:rPr>
          <w:rFonts w:eastAsia="黑体"/>
          <w:szCs w:val="28"/>
        </w:rPr>
        <w:t>5.2 开启程序</w:t>
      </w:r>
      <w:r>
        <w:tab/>
      </w:r>
      <w:r>
        <w:fldChar w:fldCharType="begin"/>
      </w:r>
      <w:r>
        <w:instrText xml:space="preserve"> PAGEREF _Toc8202 \h </w:instrText>
      </w:r>
      <w:r>
        <w:fldChar w:fldCharType="separate"/>
      </w:r>
      <w:r>
        <w:t>- 21 -</w:t>
      </w:r>
      <w:r>
        <w:fldChar w:fldCharType="end"/>
      </w:r>
      <w:r>
        <w:fldChar w:fldCharType="end"/>
      </w:r>
    </w:p>
    <w:p>
      <w:pPr>
        <w:pStyle w:val="6"/>
        <w:ind w:left="1280"/>
      </w:pPr>
      <w:r>
        <w:fldChar w:fldCharType="begin"/>
      </w:r>
      <w:r>
        <w:instrText xml:space="preserve"> HYPERLINK \l "_Toc19483" </w:instrText>
      </w:r>
      <w:r>
        <w:fldChar w:fldCharType="separate"/>
      </w:r>
      <w:r>
        <w:rPr>
          <w:rFonts w:eastAsia="黑体"/>
          <w:szCs w:val="28"/>
        </w:rPr>
        <w:t>5.3 开启补救措施</w:t>
      </w:r>
      <w:r>
        <w:tab/>
      </w:r>
      <w:r>
        <w:fldChar w:fldCharType="begin"/>
      </w:r>
      <w:r>
        <w:instrText xml:space="preserve"> PAGEREF _Toc19483 \h </w:instrText>
      </w:r>
      <w:r>
        <w:fldChar w:fldCharType="separate"/>
      </w:r>
      <w:r>
        <w:t>- 22 -</w:t>
      </w:r>
      <w:r>
        <w:fldChar w:fldCharType="end"/>
      </w:r>
      <w:r>
        <w:fldChar w:fldCharType="end"/>
      </w:r>
    </w:p>
    <w:p>
      <w:pPr>
        <w:pStyle w:val="6"/>
        <w:ind w:left="1280"/>
      </w:pPr>
      <w:r>
        <w:fldChar w:fldCharType="begin"/>
      </w:r>
      <w:r>
        <w:instrText xml:space="preserve"> HYPERLINK \l "_Toc6222" </w:instrText>
      </w:r>
      <w:r>
        <w:fldChar w:fldCharType="separate"/>
      </w:r>
      <w:r>
        <w:rPr>
          <w:rFonts w:eastAsia="黑体"/>
          <w:szCs w:val="28"/>
        </w:rPr>
        <w:t>5.4递交响应文件的供应商不足的处理</w:t>
      </w:r>
      <w:r>
        <w:tab/>
      </w:r>
      <w:r>
        <w:fldChar w:fldCharType="begin"/>
      </w:r>
      <w:r>
        <w:instrText xml:space="preserve"> PAGEREF _Toc6222 \h </w:instrText>
      </w:r>
      <w:r>
        <w:fldChar w:fldCharType="separate"/>
      </w:r>
      <w:r>
        <w:t>- 22 -</w:t>
      </w:r>
      <w:r>
        <w:fldChar w:fldCharType="end"/>
      </w:r>
      <w:r>
        <w:fldChar w:fldCharType="end"/>
      </w:r>
    </w:p>
    <w:p>
      <w:pPr>
        <w:pStyle w:val="10"/>
        <w:ind w:left="640"/>
      </w:pPr>
      <w:r>
        <w:fldChar w:fldCharType="begin"/>
      </w:r>
      <w:r>
        <w:instrText xml:space="preserve"> HYPERLINK \l "_Toc9136" </w:instrText>
      </w:r>
      <w:r>
        <w:fldChar w:fldCharType="separate"/>
      </w:r>
      <w:r>
        <w:rPr>
          <w:rFonts w:eastAsia="黑体"/>
          <w:szCs w:val="20"/>
        </w:rPr>
        <w:t>6. 评审</w:t>
      </w:r>
      <w:r>
        <w:tab/>
      </w:r>
      <w:r>
        <w:fldChar w:fldCharType="begin"/>
      </w:r>
      <w:r>
        <w:instrText xml:space="preserve"> PAGEREF _Toc9136 \h </w:instrText>
      </w:r>
      <w:r>
        <w:fldChar w:fldCharType="separate"/>
      </w:r>
      <w:r>
        <w:t>- 22 -</w:t>
      </w:r>
      <w:r>
        <w:fldChar w:fldCharType="end"/>
      </w:r>
      <w:r>
        <w:fldChar w:fldCharType="end"/>
      </w:r>
    </w:p>
    <w:p>
      <w:pPr>
        <w:pStyle w:val="6"/>
        <w:ind w:left="1280"/>
      </w:pPr>
      <w:r>
        <w:fldChar w:fldCharType="begin"/>
      </w:r>
      <w:r>
        <w:instrText xml:space="preserve"> HYPERLINK \l "_Toc19975" </w:instrText>
      </w:r>
      <w:r>
        <w:fldChar w:fldCharType="separate"/>
      </w:r>
      <w:r>
        <w:rPr>
          <w:rFonts w:eastAsia="黑体"/>
          <w:szCs w:val="28"/>
        </w:rPr>
        <w:t>6.1评审小组</w:t>
      </w:r>
      <w:r>
        <w:tab/>
      </w:r>
      <w:r>
        <w:fldChar w:fldCharType="begin"/>
      </w:r>
      <w:r>
        <w:instrText xml:space="preserve"> PAGEREF _Toc19975 \h </w:instrText>
      </w:r>
      <w:r>
        <w:fldChar w:fldCharType="separate"/>
      </w:r>
      <w:r>
        <w:t>- 22 -</w:t>
      </w:r>
      <w:r>
        <w:fldChar w:fldCharType="end"/>
      </w:r>
      <w:r>
        <w:fldChar w:fldCharType="end"/>
      </w:r>
    </w:p>
    <w:p>
      <w:pPr>
        <w:pStyle w:val="6"/>
        <w:ind w:left="1280"/>
      </w:pPr>
      <w:r>
        <w:fldChar w:fldCharType="begin"/>
      </w:r>
      <w:r>
        <w:instrText xml:space="preserve"> HYPERLINK \l "_Toc21568" </w:instrText>
      </w:r>
      <w:r>
        <w:fldChar w:fldCharType="separate"/>
      </w:r>
      <w:r>
        <w:rPr>
          <w:rFonts w:eastAsia="黑体"/>
          <w:szCs w:val="28"/>
        </w:rPr>
        <w:t>6.2 评审</w:t>
      </w:r>
      <w:r>
        <w:tab/>
      </w:r>
      <w:r>
        <w:fldChar w:fldCharType="begin"/>
      </w:r>
      <w:r>
        <w:instrText xml:space="preserve"> PAGEREF _Toc21568 \h </w:instrText>
      </w:r>
      <w:r>
        <w:fldChar w:fldCharType="separate"/>
      </w:r>
      <w:r>
        <w:t>- 22 -</w:t>
      </w:r>
      <w:r>
        <w:fldChar w:fldCharType="end"/>
      </w:r>
      <w:r>
        <w:fldChar w:fldCharType="end"/>
      </w:r>
    </w:p>
    <w:p>
      <w:pPr>
        <w:pStyle w:val="10"/>
        <w:ind w:left="640"/>
      </w:pPr>
      <w:r>
        <w:fldChar w:fldCharType="begin"/>
      </w:r>
      <w:r>
        <w:instrText xml:space="preserve"> HYPERLINK \l "_Toc12743" </w:instrText>
      </w:r>
      <w:r>
        <w:fldChar w:fldCharType="separate"/>
      </w:r>
      <w:r>
        <w:rPr>
          <w:rFonts w:eastAsia="黑体"/>
          <w:szCs w:val="20"/>
        </w:rPr>
        <w:t>7. 合同授予</w:t>
      </w:r>
      <w:r>
        <w:tab/>
      </w:r>
      <w:r>
        <w:fldChar w:fldCharType="begin"/>
      </w:r>
      <w:r>
        <w:instrText xml:space="preserve"> PAGEREF _Toc12743 \h </w:instrText>
      </w:r>
      <w:r>
        <w:fldChar w:fldCharType="separate"/>
      </w:r>
      <w:r>
        <w:t>- 23 -</w:t>
      </w:r>
      <w:r>
        <w:fldChar w:fldCharType="end"/>
      </w:r>
      <w:r>
        <w:fldChar w:fldCharType="end"/>
      </w:r>
    </w:p>
    <w:p>
      <w:pPr>
        <w:pStyle w:val="6"/>
        <w:ind w:left="1280"/>
      </w:pPr>
      <w:r>
        <w:fldChar w:fldCharType="begin"/>
      </w:r>
      <w:r>
        <w:instrText xml:space="preserve"> HYPERLINK \l "_Toc2250" </w:instrText>
      </w:r>
      <w:r>
        <w:fldChar w:fldCharType="separate"/>
      </w:r>
      <w:r>
        <w:rPr>
          <w:rFonts w:eastAsia="黑体"/>
          <w:szCs w:val="28"/>
        </w:rPr>
        <w:t>7.1 候选成交供应商履约能力核查</w:t>
      </w:r>
      <w:r>
        <w:tab/>
      </w:r>
      <w:r>
        <w:fldChar w:fldCharType="begin"/>
      </w:r>
      <w:r>
        <w:instrText xml:space="preserve"> PAGEREF _Toc2250 \h </w:instrText>
      </w:r>
      <w:r>
        <w:fldChar w:fldCharType="separate"/>
      </w:r>
      <w:r>
        <w:t>- 23 -</w:t>
      </w:r>
      <w:r>
        <w:fldChar w:fldCharType="end"/>
      </w:r>
      <w:r>
        <w:fldChar w:fldCharType="end"/>
      </w:r>
    </w:p>
    <w:p>
      <w:pPr>
        <w:pStyle w:val="6"/>
        <w:ind w:left="1280"/>
      </w:pPr>
      <w:r>
        <w:fldChar w:fldCharType="begin"/>
      </w:r>
      <w:r>
        <w:instrText xml:space="preserve"> HYPERLINK \l "_Toc13415" </w:instrText>
      </w:r>
      <w:r>
        <w:fldChar w:fldCharType="separate"/>
      </w:r>
      <w:r>
        <w:rPr>
          <w:rFonts w:eastAsia="黑体"/>
          <w:szCs w:val="28"/>
        </w:rPr>
        <w:t>7.2 候选成交供应商</w:t>
      </w:r>
      <w:r>
        <w:rPr>
          <w:rFonts w:hint="eastAsia" w:eastAsia="黑体"/>
          <w:szCs w:val="28"/>
        </w:rPr>
        <w:t>公示</w:t>
      </w:r>
      <w:r>
        <w:tab/>
      </w:r>
      <w:r>
        <w:fldChar w:fldCharType="begin"/>
      </w:r>
      <w:r>
        <w:instrText xml:space="preserve"> PAGEREF _Toc13415 \h </w:instrText>
      </w:r>
      <w:r>
        <w:fldChar w:fldCharType="separate"/>
      </w:r>
      <w:r>
        <w:t>- 23 -</w:t>
      </w:r>
      <w:r>
        <w:fldChar w:fldCharType="end"/>
      </w:r>
      <w:r>
        <w:fldChar w:fldCharType="end"/>
      </w:r>
    </w:p>
    <w:p>
      <w:pPr>
        <w:pStyle w:val="6"/>
        <w:ind w:left="1280"/>
      </w:pPr>
      <w:r>
        <w:fldChar w:fldCharType="begin"/>
      </w:r>
      <w:r>
        <w:instrText xml:space="preserve"> HYPERLINK \l "_Toc24915" </w:instrText>
      </w:r>
      <w:r>
        <w:fldChar w:fldCharType="separate"/>
      </w:r>
      <w:r>
        <w:rPr>
          <w:rFonts w:eastAsia="黑体"/>
          <w:szCs w:val="28"/>
        </w:rPr>
        <w:t>7.3 确定成交供应商</w:t>
      </w:r>
      <w:r>
        <w:tab/>
      </w:r>
      <w:r>
        <w:fldChar w:fldCharType="begin"/>
      </w:r>
      <w:r>
        <w:instrText xml:space="preserve"> PAGEREF _Toc24915 \h </w:instrText>
      </w:r>
      <w:r>
        <w:fldChar w:fldCharType="separate"/>
      </w:r>
      <w:r>
        <w:t>- 23 -</w:t>
      </w:r>
      <w:r>
        <w:fldChar w:fldCharType="end"/>
      </w:r>
      <w:r>
        <w:fldChar w:fldCharType="end"/>
      </w:r>
    </w:p>
    <w:p>
      <w:pPr>
        <w:pStyle w:val="6"/>
        <w:ind w:left="1280"/>
      </w:pPr>
      <w:r>
        <w:fldChar w:fldCharType="begin"/>
      </w:r>
      <w:r>
        <w:instrText xml:space="preserve"> HYPERLINK \l "_Toc17977" </w:instrText>
      </w:r>
      <w:r>
        <w:fldChar w:fldCharType="separate"/>
      </w:r>
      <w:r>
        <w:rPr>
          <w:rFonts w:eastAsia="黑体"/>
          <w:szCs w:val="28"/>
        </w:rPr>
        <w:t>7.4 成交通知书</w:t>
      </w:r>
      <w:r>
        <w:tab/>
      </w:r>
      <w:r>
        <w:fldChar w:fldCharType="begin"/>
      </w:r>
      <w:r>
        <w:instrText xml:space="preserve"> PAGEREF _Toc17977 \h </w:instrText>
      </w:r>
      <w:r>
        <w:fldChar w:fldCharType="separate"/>
      </w:r>
      <w:r>
        <w:t>- 23 -</w:t>
      </w:r>
      <w:r>
        <w:fldChar w:fldCharType="end"/>
      </w:r>
      <w:r>
        <w:fldChar w:fldCharType="end"/>
      </w:r>
    </w:p>
    <w:p>
      <w:pPr>
        <w:pStyle w:val="6"/>
        <w:ind w:left="1280"/>
      </w:pPr>
      <w:r>
        <w:fldChar w:fldCharType="begin"/>
      </w:r>
      <w:r>
        <w:instrText xml:space="preserve"> HYPERLINK \l "_Toc9144" </w:instrText>
      </w:r>
      <w:r>
        <w:fldChar w:fldCharType="separate"/>
      </w:r>
      <w:r>
        <w:rPr>
          <w:rFonts w:eastAsia="黑体"/>
          <w:szCs w:val="28"/>
        </w:rPr>
        <w:t>7.5 发布成交</w:t>
      </w:r>
      <w:r>
        <w:rPr>
          <w:rFonts w:hint="eastAsia" w:eastAsia="黑体"/>
          <w:szCs w:val="28"/>
        </w:rPr>
        <w:t>供应商公示</w:t>
      </w:r>
      <w:r>
        <w:tab/>
      </w:r>
      <w:r>
        <w:fldChar w:fldCharType="begin"/>
      </w:r>
      <w:r>
        <w:instrText xml:space="preserve"> PAGEREF _Toc9144 \h </w:instrText>
      </w:r>
      <w:r>
        <w:fldChar w:fldCharType="separate"/>
      </w:r>
      <w:r>
        <w:t>- 23 -</w:t>
      </w:r>
      <w:r>
        <w:fldChar w:fldCharType="end"/>
      </w:r>
      <w:r>
        <w:fldChar w:fldCharType="end"/>
      </w:r>
    </w:p>
    <w:p>
      <w:pPr>
        <w:pStyle w:val="6"/>
        <w:ind w:left="1280"/>
      </w:pPr>
      <w:r>
        <w:fldChar w:fldCharType="begin"/>
      </w:r>
      <w:r>
        <w:instrText xml:space="preserve"> HYPERLINK \l "_Toc14614" </w:instrText>
      </w:r>
      <w:r>
        <w:fldChar w:fldCharType="separate"/>
      </w:r>
      <w:r>
        <w:rPr>
          <w:rFonts w:eastAsia="黑体"/>
          <w:szCs w:val="28"/>
        </w:rPr>
        <w:t>7.6 履约保证金</w:t>
      </w:r>
      <w:r>
        <w:tab/>
      </w:r>
      <w:r>
        <w:fldChar w:fldCharType="begin"/>
      </w:r>
      <w:r>
        <w:instrText xml:space="preserve"> PAGEREF _Toc14614 \h </w:instrText>
      </w:r>
      <w:r>
        <w:fldChar w:fldCharType="separate"/>
      </w:r>
      <w:r>
        <w:t>- 23 -</w:t>
      </w:r>
      <w:r>
        <w:fldChar w:fldCharType="end"/>
      </w:r>
      <w:r>
        <w:fldChar w:fldCharType="end"/>
      </w:r>
    </w:p>
    <w:p>
      <w:pPr>
        <w:pStyle w:val="6"/>
        <w:ind w:left="1280"/>
      </w:pPr>
      <w:r>
        <w:fldChar w:fldCharType="begin"/>
      </w:r>
      <w:r>
        <w:instrText xml:space="preserve"> HYPERLINK \l "_Toc14366" </w:instrText>
      </w:r>
      <w:r>
        <w:fldChar w:fldCharType="separate"/>
      </w:r>
      <w:r>
        <w:rPr>
          <w:rFonts w:eastAsia="黑体"/>
          <w:szCs w:val="28"/>
        </w:rPr>
        <w:t>7.7 签订合同</w:t>
      </w:r>
      <w:r>
        <w:tab/>
      </w:r>
      <w:r>
        <w:fldChar w:fldCharType="begin"/>
      </w:r>
      <w:r>
        <w:instrText xml:space="preserve"> PAGEREF _Toc14366 \h </w:instrText>
      </w:r>
      <w:r>
        <w:fldChar w:fldCharType="separate"/>
      </w:r>
      <w:r>
        <w:t>- 23 -</w:t>
      </w:r>
      <w:r>
        <w:fldChar w:fldCharType="end"/>
      </w:r>
      <w:r>
        <w:fldChar w:fldCharType="end"/>
      </w:r>
    </w:p>
    <w:p>
      <w:pPr>
        <w:pStyle w:val="6"/>
        <w:ind w:left="1280"/>
      </w:pPr>
      <w:r>
        <w:fldChar w:fldCharType="begin"/>
      </w:r>
      <w:r>
        <w:instrText xml:space="preserve"> HYPERLINK \l "_Toc25491" </w:instrText>
      </w:r>
      <w:r>
        <w:fldChar w:fldCharType="separate"/>
      </w:r>
      <w:r>
        <w:rPr>
          <w:rFonts w:eastAsia="黑体"/>
          <w:szCs w:val="28"/>
        </w:rPr>
        <w:t>7.8特殊情形处理</w:t>
      </w:r>
      <w:r>
        <w:tab/>
      </w:r>
      <w:r>
        <w:fldChar w:fldCharType="begin"/>
      </w:r>
      <w:r>
        <w:instrText xml:space="preserve"> PAGEREF _Toc25491 \h </w:instrText>
      </w:r>
      <w:r>
        <w:fldChar w:fldCharType="separate"/>
      </w:r>
      <w:r>
        <w:t>- 24 -</w:t>
      </w:r>
      <w:r>
        <w:fldChar w:fldCharType="end"/>
      </w:r>
      <w:r>
        <w:fldChar w:fldCharType="end"/>
      </w:r>
    </w:p>
    <w:p>
      <w:pPr>
        <w:pStyle w:val="10"/>
        <w:ind w:left="640"/>
      </w:pPr>
      <w:r>
        <w:fldChar w:fldCharType="begin"/>
      </w:r>
      <w:r>
        <w:instrText xml:space="preserve"> HYPERLINK \l "_Toc30139" </w:instrText>
      </w:r>
      <w:r>
        <w:fldChar w:fldCharType="separate"/>
      </w:r>
      <w:r>
        <w:rPr>
          <w:rFonts w:eastAsia="黑体"/>
          <w:szCs w:val="20"/>
        </w:rPr>
        <w:t>8.异议</w:t>
      </w:r>
      <w:r>
        <w:tab/>
      </w:r>
      <w:r>
        <w:fldChar w:fldCharType="begin"/>
      </w:r>
      <w:r>
        <w:instrText xml:space="preserve"> PAGEREF _Toc30139 \h </w:instrText>
      </w:r>
      <w:r>
        <w:fldChar w:fldCharType="separate"/>
      </w:r>
      <w:r>
        <w:t>- 24 -</w:t>
      </w:r>
      <w:r>
        <w:fldChar w:fldCharType="end"/>
      </w:r>
      <w:r>
        <w:fldChar w:fldCharType="end"/>
      </w:r>
    </w:p>
    <w:p>
      <w:pPr>
        <w:pStyle w:val="6"/>
        <w:ind w:left="1280"/>
      </w:pPr>
      <w:r>
        <w:fldChar w:fldCharType="begin"/>
      </w:r>
      <w:r>
        <w:instrText xml:space="preserve"> HYPERLINK \l "_Toc5919" </w:instrText>
      </w:r>
      <w:r>
        <w:fldChar w:fldCharType="separate"/>
      </w:r>
      <w:r>
        <w:rPr>
          <w:rFonts w:eastAsia="黑体"/>
          <w:szCs w:val="28"/>
        </w:rPr>
        <w:t>8.1 提出异议</w:t>
      </w:r>
      <w:r>
        <w:tab/>
      </w:r>
      <w:r>
        <w:fldChar w:fldCharType="begin"/>
      </w:r>
      <w:r>
        <w:instrText xml:space="preserve"> PAGEREF _Toc5919 \h </w:instrText>
      </w:r>
      <w:r>
        <w:fldChar w:fldCharType="separate"/>
      </w:r>
      <w:r>
        <w:t>- 24 -</w:t>
      </w:r>
      <w:r>
        <w:fldChar w:fldCharType="end"/>
      </w:r>
      <w:r>
        <w:fldChar w:fldCharType="end"/>
      </w:r>
    </w:p>
    <w:p>
      <w:pPr>
        <w:pStyle w:val="6"/>
        <w:ind w:left="1280"/>
      </w:pPr>
      <w:r>
        <w:fldChar w:fldCharType="begin"/>
      </w:r>
      <w:r>
        <w:instrText xml:space="preserve"> HYPERLINK \l "_Toc11022" </w:instrText>
      </w:r>
      <w:r>
        <w:fldChar w:fldCharType="separate"/>
      </w:r>
      <w:r>
        <w:rPr>
          <w:rFonts w:eastAsia="黑体"/>
          <w:szCs w:val="28"/>
        </w:rPr>
        <w:t>8.2异议处理</w:t>
      </w:r>
      <w:r>
        <w:tab/>
      </w:r>
      <w:r>
        <w:fldChar w:fldCharType="begin"/>
      </w:r>
      <w:r>
        <w:instrText xml:space="preserve"> PAGEREF _Toc11022 \h </w:instrText>
      </w:r>
      <w:r>
        <w:fldChar w:fldCharType="separate"/>
      </w:r>
      <w:r>
        <w:t>- 25 -</w:t>
      </w:r>
      <w:r>
        <w:fldChar w:fldCharType="end"/>
      </w:r>
      <w:r>
        <w:fldChar w:fldCharType="end"/>
      </w:r>
    </w:p>
    <w:p>
      <w:pPr>
        <w:pStyle w:val="10"/>
        <w:ind w:left="640"/>
      </w:pPr>
      <w:r>
        <w:fldChar w:fldCharType="begin"/>
      </w:r>
      <w:r>
        <w:instrText xml:space="preserve"> HYPERLINK \l "_Toc18397" </w:instrText>
      </w:r>
      <w:r>
        <w:fldChar w:fldCharType="separate"/>
      </w:r>
      <w:r>
        <w:rPr>
          <w:rFonts w:eastAsia="黑体"/>
          <w:szCs w:val="20"/>
        </w:rPr>
        <w:t>9.纪律要求</w:t>
      </w:r>
      <w:r>
        <w:tab/>
      </w:r>
      <w:r>
        <w:fldChar w:fldCharType="begin"/>
      </w:r>
      <w:r>
        <w:instrText xml:space="preserve"> PAGEREF _Toc18397 \h </w:instrText>
      </w:r>
      <w:r>
        <w:fldChar w:fldCharType="separate"/>
      </w:r>
      <w:r>
        <w:t>- 25 -</w:t>
      </w:r>
      <w:r>
        <w:fldChar w:fldCharType="end"/>
      </w:r>
      <w:r>
        <w:fldChar w:fldCharType="end"/>
      </w:r>
    </w:p>
    <w:p>
      <w:pPr>
        <w:pStyle w:val="6"/>
        <w:ind w:left="1280"/>
      </w:pPr>
      <w:r>
        <w:fldChar w:fldCharType="begin"/>
      </w:r>
      <w:r>
        <w:instrText xml:space="preserve"> HYPERLINK \l "_Toc25800" </w:instrText>
      </w:r>
      <w:r>
        <w:fldChar w:fldCharType="separate"/>
      </w:r>
      <w:r>
        <w:rPr>
          <w:rFonts w:eastAsia="黑体"/>
          <w:szCs w:val="28"/>
        </w:rPr>
        <w:t>9.1对采购人的纪律要求</w:t>
      </w:r>
      <w:r>
        <w:tab/>
      </w:r>
      <w:r>
        <w:fldChar w:fldCharType="begin"/>
      </w:r>
      <w:r>
        <w:instrText xml:space="preserve"> PAGEREF _Toc25800 \h </w:instrText>
      </w:r>
      <w:r>
        <w:fldChar w:fldCharType="separate"/>
      </w:r>
      <w:r>
        <w:t>- 25 -</w:t>
      </w:r>
      <w:r>
        <w:fldChar w:fldCharType="end"/>
      </w:r>
      <w:r>
        <w:fldChar w:fldCharType="end"/>
      </w:r>
    </w:p>
    <w:p>
      <w:pPr>
        <w:pStyle w:val="6"/>
        <w:ind w:left="1280"/>
      </w:pPr>
      <w:r>
        <w:fldChar w:fldCharType="begin"/>
      </w:r>
      <w:r>
        <w:instrText xml:space="preserve"> HYPERLINK \l "_Toc31857" </w:instrText>
      </w:r>
      <w:r>
        <w:fldChar w:fldCharType="separate"/>
      </w:r>
      <w:r>
        <w:rPr>
          <w:rFonts w:eastAsia="黑体"/>
          <w:szCs w:val="28"/>
        </w:rPr>
        <w:t>9.2对供应商的纪律要求</w:t>
      </w:r>
      <w:r>
        <w:tab/>
      </w:r>
      <w:r>
        <w:fldChar w:fldCharType="begin"/>
      </w:r>
      <w:r>
        <w:instrText xml:space="preserve"> PAGEREF _Toc31857 \h </w:instrText>
      </w:r>
      <w:r>
        <w:fldChar w:fldCharType="separate"/>
      </w:r>
      <w:r>
        <w:t>- 25 -</w:t>
      </w:r>
      <w:r>
        <w:fldChar w:fldCharType="end"/>
      </w:r>
      <w:r>
        <w:fldChar w:fldCharType="end"/>
      </w:r>
    </w:p>
    <w:p>
      <w:pPr>
        <w:pStyle w:val="6"/>
        <w:ind w:left="1280"/>
      </w:pPr>
      <w:r>
        <w:fldChar w:fldCharType="begin"/>
      </w:r>
      <w:r>
        <w:instrText xml:space="preserve"> HYPERLINK \l "_Toc20711" </w:instrText>
      </w:r>
      <w:r>
        <w:fldChar w:fldCharType="separate"/>
      </w:r>
      <w:r>
        <w:rPr>
          <w:rFonts w:eastAsia="黑体"/>
          <w:szCs w:val="28"/>
        </w:rPr>
        <w:t>9.3对评审小组成员的纪律要求</w:t>
      </w:r>
      <w:r>
        <w:tab/>
      </w:r>
      <w:r>
        <w:fldChar w:fldCharType="begin"/>
      </w:r>
      <w:r>
        <w:instrText xml:space="preserve"> PAGEREF _Toc20711 \h </w:instrText>
      </w:r>
      <w:r>
        <w:fldChar w:fldCharType="separate"/>
      </w:r>
      <w:r>
        <w:t>- 25 -</w:t>
      </w:r>
      <w:r>
        <w:fldChar w:fldCharType="end"/>
      </w:r>
      <w:r>
        <w:fldChar w:fldCharType="end"/>
      </w:r>
    </w:p>
    <w:p>
      <w:pPr>
        <w:pStyle w:val="6"/>
        <w:ind w:left="1280"/>
      </w:pPr>
      <w:r>
        <w:fldChar w:fldCharType="begin"/>
      </w:r>
      <w:r>
        <w:instrText xml:space="preserve"> HYPERLINK \l "_Toc3358" </w:instrText>
      </w:r>
      <w:r>
        <w:fldChar w:fldCharType="separate"/>
      </w:r>
      <w:r>
        <w:rPr>
          <w:rFonts w:eastAsia="黑体"/>
          <w:szCs w:val="28"/>
        </w:rPr>
        <w:t>9.4 对与询比活动有关的工作人员的纪律要求</w:t>
      </w:r>
      <w:r>
        <w:tab/>
      </w:r>
      <w:r>
        <w:fldChar w:fldCharType="begin"/>
      </w:r>
      <w:r>
        <w:instrText xml:space="preserve"> PAGEREF _Toc3358 \h </w:instrText>
      </w:r>
      <w:r>
        <w:fldChar w:fldCharType="separate"/>
      </w:r>
      <w:r>
        <w:t>- 25 -</w:t>
      </w:r>
      <w:r>
        <w:fldChar w:fldCharType="end"/>
      </w:r>
      <w:r>
        <w:fldChar w:fldCharType="end"/>
      </w:r>
    </w:p>
    <w:p>
      <w:pPr>
        <w:pStyle w:val="10"/>
        <w:ind w:left="640"/>
      </w:pPr>
      <w:r>
        <w:fldChar w:fldCharType="begin"/>
      </w:r>
      <w:r>
        <w:instrText xml:space="preserve"> HYPERLINK \l "_Toc18398" </w:instrText>
      </w:r>
      <w:r>
        <w:fldChar w:fldCharType="separate"/>
      </w:r>
      <w:r>
        <w:rPr>
          <w:rFonts w:eastAsia="黑体"/>
          <w:szCs w:val="20"/>
        </w:rPr>
        <w:t>10. 需要补充的其他内容</w:t>
      </w:r>
      <w:r>
        <w:tab/>
      </w:r>
      <w:r>
        <w:fldChar w:fldCharType="begin"/>
      </w:r>
      <w:r>
        <w:instrText xml:space="preserve"> PAGEREF _Toc18398 \h </w:instrText>
      </w:r>
      <w:r>
        <w:fldChar w:fldCharType="separate"/>
      </w:r>
      <w:r>
        <w:t>- 26 -</w:t>
      </w:r>
      <w:r>
        <w:fldChar w:fldCharType="end"/>
      </w:r>
      <w:r>
        <w:fldChar w:fldCharType="end"/>
      </w:r>
    </w:p>
    <w:p>
      <w:pPr>
        <w:pStyle w:val="6"/>
        <w:ind w:left="1280"/>
      </w:pPr>
      <w:r>
        <w:fldChar w:fldCharType="begin"/>
      </w:r>
      <w:r>
        <w:instrText xml:space="preserve"> HYPERLINK \l "_Toc5047" </w:instrText>
      </w:r>
      <w:r>
        <w:fldChar w:fldCharType="separate"/>
      </w:r>
      <w:r>
        <w:rPr>
          <w:rFonts w:eastAsia="黑体"/>
          <w:szCs w:val="28"/>
        </w:rPr>
        <w:t>10.1 采购代理服务费</w:t>
      </w:r>
      <w:r>
        <w:tab/>
      </w:r>
      <w:r>
        <w:fldChar w:fldCharType="begin"/>
      </w:r>
      <w:r>
        <w:instrText xml:space="preserve"> PAGEREF _Toc5047 \h </w:instrText>
      </w:r>
      <w:r>
        <w:fldChar w:fldCharType="separate"/>
      </w:r>
      <w:r>
        <w:t>- 26 -</w:t>
      </w:r>
      <w:r>
        <w:fldChar w:fldCharType="end"/>
      </w:r>
      <w:r>
        <w:fldChar w:fldCharType="end"/>
      </w:r>
    </w:p>
    <w:p>
      <w:pPr>
        <w:pStyle w:val="6"/>
        <w:ind w:left="1280"/>
      </w:pPr>
      <w:r>
        <w:fldChar w:fldCharType="begin"/>
      </w:r>
      <w:r>
        <w:instrText xml:space="preserve"> HYPERLINK \l "_Toc19582" </w:instrText>
      </w:r>
      <w:r>
        <w:fldChar w:fldCharType="separate"/>
      </w:r>
      <w:r>
        <w:rPr>
          <w:rFonts w:eastAsia="黑体"/>
          <w:szCs w:val="28"/>
        </w:rPr>
        <w:t>10.2 其他</w:t>
      </w:r>
      <w:r>
        <w:tab/>
      </w:r>
      <w:r>
        <w:fldChar w:fldCharType="begin"/>
      </w:r>
      <w:r>
        <w:instrText xml:space="preserve"> PAGEREF _Toc19582 \h </w:instrText>
      </w:r>
      <w:r>
        <w:fldChar w:fldCharType="separate"/>
      </w:r>
      <w:r>
        <w:t>- 26 -</w:t>
      </w:r>
      <w:r>
        <w:fldChar w:fldCharType="end"/>
      </w:r>
      <w:r>
        <w:fldChar w:fldCharType="end"/>
      </w:r>
    </w:p>
    <w:p>
      <w:pPr>
        <w:pStyle w:val="6"/>
        <w:ind w:left="1280"/>
      </w:pPr>
      <w:r>
        <w:fldChar w:fldCharType="begin"/>
      </w:r>
      <w:r>
        <w:instrText xml:space="preserve"> HYPERLINK \l "_Toc3478" </w:instrText>
      </w:r>
      <w:r>
        <w:fldChar w:fldCharType="separate"/>
      </w:r>
      <w:r>
        <w:rPr>
          <w:rFonts w:eastAsia="黑体"/>
          <w:szCs w:val="28"/>
        </w:rPr>
        <w:t>附件1开启记录表</w:t>
      </w:r>
      <w:r>
        <w:tab/>
      </w:r>
      <w:r>
        <w:fldChar w:fldCharType="begin"/>
      </w:r>
      <w:r>
        <w:instrText xml:space="preserve"> PAGEREF _Toc3478 \h </w:instrText>
      </w:r>
      <w:r>
        <w:fldChar w:fldCharType="separate"/>
      </w:r>
      <w:r>
        <w:t>- 27 -</w:t>
      </w:r>
      <w:r>
        <w:fldChar w:fldCharType="end"/>
      </w:r>
      <w:r>
        <w:fldChar w:fldCharType="end"/>
      </w:r>
    </w:p>
    <w:p>
      <w:pPr>
        <w:pStyle w:val="6"/>
        <w:ind w:left="1280"/>
      </w:pPr>
      <w:r>
        <w:fldChar w:fldCharType="begin"/>
      </w:r>
      <w:r>
        <w:instrText xml:space="preserve"> HYPERLINK \l "_Toc1655" </w:instrText>
      </w:r>
      <w:r>
        <w:fldChar w:fldCharType="separate"/>
      </w:r>
      <w:r>
        <w:rPr>
          <w:rFonts w:eastAsia="黑体"/>
          <w:szCs w:val="28"/>
        </w:rPr>
        <w:t xml:space="preserve">附件 </w:t>
      </w:r>
      <w:r>
        <w:rPr>
          <w:rFonts w:hint="eastAsia" w:eastAsia="黑体"/>
          <w:szCs w:val="28"/>
        </w:rPr>
        <w:t>2</w:t>
      </w:r>
      <w:r>
        <w:rPr>
          <w:rFonts w:eastAsia="黑体"/>
          <w:szCs w:val="28"/>
        </w:rPr>
        <w:t>问题的澄清</w:t>
      </w:r>
      <w:r>
        <w:tab/>
      </w:r>
      <w:r>
        <w:fldChar w:fldCharType="begin"/>
      </w:r>
      <w:r>
        <w:instrText xml:space="preserve"> PAGEREF _Toc1655 \h </w:instrText>
      </w:r>
      <w:r>
        <w:fldChar w:fldCharType="separate"/>
      </w:r>
      <w:r>
        <w:t>- 28 -</w:t>
      </w:r>
      <w:r>
        <w:fldChar w:fldCharType="end"/>
      </w:r>
      <w:r>
        <w:fldChar w:fldCharType="end"/>
      </w:r>
    </w:p>
    <w:p>
      <w:pPr>
        <w:pStyle w:val="9"/>
      </w:pPr>
      <w:r>
        <w:fldChar w:fldCharType="begin"/>
      </w:r>
      <w:r>
        <w:instrText xml:space="preserve"> HYPERLINK \l "_Toc11273" </w:instrText>
      </w:r>
      <w:r>
        <w:fldChar w:fldCharType="separate"/>
      </w:r>
      <w:r>
        <w:rPr>
          <w:bCs/>
          <w:szCs w:val="44"/>
        </w:rPr>
        <w:t>第三章 评审办法</w:t>
      </w:r>
      <w:r>
        <w:tab/>
      </w:r>
      <w:r>
        <w:fldChar w:fldCharType="begin"/>
      </w:r>
      <w:r>
        <w:instrText xml:space="preserve"> PAGEREF _Toc11273 \h </w:instrText>
      </w:r>
      <w:r>
        <w:fldChar w:fldCharType="separate"/>
      </w:r>
      <w:r>
        <w:t>- 29 -</w:t>
      </w:r>
      <w:r>
        <w:fldChar w:fldCharType="end"/>
      </w:r>
      <w:r>
        <w:fldChar w:fldCharType="end"/>
      </w:r>
    </w:p>
    <w:p>
      <w:pPr>
        <w:pStyle w:val="10"/>
        <w:ind w:left="640"/>
      </w:pPr>
      <w:r>
        <w:fldChar w:fldCharType="begin"/>
      </w:r>
      <w:r>
        <w:instrText xml:space="preserve"> HYPERLINK \l "_Toc31912" </w:instrText>
      </w:r>
      <w:r>
        <w:fldChar w:fldCharType="separate"/>
      </w:r>
      <w:r>
        <w:rPr>
          <w:szCs w:val="20"/>
        </w:rPr>
        <w:t>评审办法前附表</w:t>
      </w:r>
      <w:r>
        <w:tab/>
      </w:r>
      <w:r>
        <w:fldChar w:fldCharType="begin"/>
      </w:r>
      <w:r>
        <w:instrText xml:space="preserve"> PAGEREF _Toc31912 \h </w:instrText>
      </w:r>
      <w:r>
        <w:fldChar w:fldCharType="separate"/>
      </w:r>
      <w:r>
        <w:t>- 30 -</w:t>
      </w:r>
      <w:r>
        <w:fldChar w:fldCharType="end"/>
      </w:r>
      <w:r>
        <w:fldChar w:fldCharType="end"/>
      </w:r>
    </w:p>
    <w:p>
      <w:pPr>
        <w:pStyle w:val="10"/>
        <w:ind w:left="640"/>
      </w:pPr>
      <w:r>
        <w:fldChar w:fldCharType="begin"/>
      </w:r>
      <w:r>
        <w:instrText xml:space="preserve"> HYPERLINK \l "_Toc12540" </w:instrText>
      </w:r>
      <w:r>
        <w:fldChar w:fldCharType="separate"/>
      </w:r>
      <w:r>
        <w:rPr>
          <w:rFonts w:eastAsia="黑体"/>
          <w:szCs w:val="20"/>
        </w:rPr>
        <w:t>1. 评审方法（综合评分法）</w:t>
      </w:r>
      <w:r>
        <w:tab/>
      </w:r>
      <w:r>
        <w:fldChar w:fldCharType="begin"/>
      </w:r>
      <w:r>
        <w:instrText xml:space="preserve"> PAGEREF _Toc12540 \h </w:instrText>
      </w:r>
      <w:r>
        <w:fldChar w:fldCharType="separate"/>
      </w:r>
      <w:r>
        <w:t>- 33 -</w:t>
      </w:r>
      <w:r>
        <w:fldChar w:fldCharType="end"/>
      </w:r>
      <w:r>
        <w:fldChar w:fldCharType="end"/>
      </w:r>
    </w:p>
    <w:p>
      <w:pPr>
        <w:pStyle w:val="10"/>
        <w:ind w:left="640"/>
      </w:pPr>
      <w:r>
        <w:fldChar w:fldCharType="begin"/>
      </w:r>
      <w:r>
        <w:instrText xml:space="preserve"> HYPERLINK \l "_Toc8923" </w:instrText>
      </w:r>
      <w:r>
        <w:fldChar w:fldCharType="separate"/>
      </w:r>
      <w:r>
        <w:rPr>
          <w:rFonts w:eastAsia="黑体"/>
          <w:szCs w:val="20"/>
        </w:rPr>
        <w:t>2. 初步评审标准和程序</w:t>
      </w:r>
      <w:r>
        <w:tab/>
      </w:r>
      <w:r>
        <w:fldChar w:fldCharType="begin"/>
      </w:r>
      <w:r>
        <w:instrText xml:space="preserve"> PAGEREF _Toc8923 \h </w:instrText>
      </w:r>
      <w:r>
        <w:fldChar w:fldCharType="separate"/>
      </w:r>
      <w:r>
        <w:t>- 33 -</w:t>
      </w:r>
      <w:r>
        <w:fldChar w:fldCharType="end"/>
      </w:r>
      <w:r>
        <w:fldChar w:fldCharType="end"/>
      </w:r>
    </w:p>
    <w:p>
      <w:pPr>
        <w:pStyle w:val="6"/>
        <w:ind w:left="1280"/>
      </w:pPr>
      <w:r>
        <w:fldChar w:fldCharType="begin"/>
      </w:r>
      <w:r>
        <w:instrText xml:space="preserve"> HYPERLINK \l "_Toc23642" </w:instrText>
      </w:r>
      <w:r>
        <w:fldChar w:fldCharType="separate"/>
      </w:r>
      <w:r>
        <w:rPr>
          <w:bCs/>
          <w:kern w:val="0"/>
          <w:szCs w:val="27"/>
        </w:rPr>
        <w:t>2.1 初步评审标准</w:t>
      </w:r>
      <w:r>
        <w:tab/>
      </w:r>
      <w:r>
        <w:fldChar w:fldCharType="begin"/>
      </w:r>
      <w:r>
        <w:instrText xml:space="preserve"> PAGEREF _Toc23642 \h </w:instrText>
      </w:r>
      <w:r>
        <w:fldChar w:fldCharType="separate"/>
      </w:r>
      <w:r>
        <w:t>- 33 -</w:t>
      </w:r>
      <w:r>
        <w:fldChar w:fldCharType="end"/>
      </w:r>
      <w:r>
        <w:fldChar w:fldCharType="end"/>
      </w:r>
    </w:p>
    <w:p>
      <w:pPr>
        <w:pStyle w:val="6"/>
        <w:ind w:left="1280"/>
      </w:pPr>
      <w:r>
        <w:fldChar w:fldCharType="begin"/>
      </w:r>
      <w:r>
        <w:instrText xml:space="preserve"> HYPERLINK \l "_Toc3954" </w:instrText>
      </w:r>
      <w:r>
        <w:fldChar w:fldCharType="separate"/>
      </w:r>
      <w:r>
        <w:rPr>
          <w:bCs/>
          <w:kern w:val="0"/>
          <w:szCs w:val="27"/>
        </w:rPr>
        <w:t>2.2 初步评审程序</w:t>
      </w:r>
      <w:r>
        <w:tab/>
      </w:r>
      <w:r>
        <w:fldChar w:fldCharType="begin"/>
      </w:r>
      <w:r>
        <w:instrText xml:space="preserve"> PAGEREF _Toc3954 \h </w:instrText>
      </w:r>
      <w:r>
        <w:fldChar w:fldCharType="separate"/>
      </w:r>
      <w:r>
        <w:t>- 33 -</w:t>
      </w:r>
      <w:r>
        <w:fldChar w:fldCharType="end"/>
      </w:r>
      <w:r>
        <w:fldChar w:fldCharType="end"/>
      </w:r>
    </w:p>
    <w:p>
      <w:pPr>
        <w:pStyle w:val="10"/>
        <w:ind w:left="640"/>
      </w:pPr>
      <w:r>
        <w:fldChar w:fldCharType="begin"/>
      </w:r>
      <w:r>
        <w:instrText xml:space="preserve"> HYPERLINK \l "_Toc28829" </w:instrText>
      </w:r>
      <w:r>
        <w:fldChar w:fldCharType="separate"/>
      </w:r>
      <w:r>
        <w:rPr>
          <w:rFonts w:eastAsia="黑体"/>
          <w:szCs w:val="20"/>
        </w:rPr>
        <w:t>3. 详细评审标准和程序（综合评分法）</w:t>
      </w:r>
      <w:r>
        <w:tab/>
      </w:r>
      <w:r>
        <w:fldChar w:fldCharType="begin"/>
      </w:r>
      <w:r>
        <w:instrText xml:space="preserve"> PAGEREF _Toc28829 \h </w:instrText>
      </w:r>
      <w:r>
        <w:fldChar w:fldCharType="separate"/>
      </w:r>
      <w:r>
        <w:t>- 34 -</w:t>
      </w:r>
      <w:r>
        <w:fldChar w:fldCharType="end"/>
      </w:r>
      <w:r>
        <w:fldChar w:fldCharType="end"/>
      </w:r>
    </w:p>
    <w:p>
      <w:pPr>
        <w:pStyle w:val="10"/>
        <w:ind w:left="640"/>
      </w:pPr>
      <w:r>
        <w:fldChar w:fldCharType="begin"/>
      </w:r>
      <w:r>
        <w:instrText xml:space="preserve"> HYPERLINK \l "_Toc21046" </w:instrText>
      </w:r>
      <w:r>
        <w:fldChar w:fldCharType="separate"/>
      </w:r>
      <w:r>
        <w:rPr>
          <w:rFonts w:eastAsia="黑体"/>
          <w:szCs w:val="20"/>
        </w:rPr>
        <w:t>4. 评审结果</w:t>
      </w:r>
      <w:r>
        <w:tab/>
      </w:r>
      <w:r>
        <w:fldChar w:fldCharType="begin"/>
      </w:r>
      <w:r>
        <w:instrText xml:space="preserve"> PAGEREF _Toc21046 \h </w:instrText>
      </w:r>
      <w:r>
        <w:fldChar w:fldCharType="separate"/>
      </w:r>
      <w:r>
        <w:t>- 35 -</w:t>
      </w:r>
      <w:r>
        <w:fldChar w:fldCharType="end"/>
      </w:r>
      <w:r>
        <w:fldChar w:fldCharType="end"/>
      </w:r>
    </w:p>
    <w:p>
      <w:pPr>
        <w:pStyle w:val="9"/>
      </w:pPr>
      <w:r>
        <w:fldChar w:fldCharType="begin"/>
      </w:r>
      <w:r>
        <w:instrText xml:space="preserve"> HYPERLINK \l "_Toc209" </w:instrText>
      </w:r>
      <w:r>
        <w:fldChar w:fldCharType="separate"/>
      </w:r>
      <w:r>
        <w:rPr>
          <w:rFonts w:hint="eastAsia"/>
          <w:bCs/>
          <w:szCs w:val="44"/>
        </w:rPr>
        <w:t xml:space="preserve">第四章 </w:t>
      </w:r>
      <w:r>
        <w:rPr>
          <w:bCs/>
          <w:szCs w:val="44"/>
        </w:rPr>
        <w:t>合同条款及格式</w:t>
      </w:r>
      <w:r>
        <w:tab/>
      </w:r>
      <w:r>
        <w:fldChar w:fldCharType="begin"/>
      </w:r>
      <w:r>
        <w:instrText xml:space="preserve"> PAGEREF _Toc209 \h </w:instrText>
      </w:r>
      <w:r>
        <w:fldChar w:fldCharType="separate"/>
      </w:r>
      <w:r>
        <w:t>- 36 -</w:t>
      </w:r>
      <w:r>
        <w:fldChar w:fldCharType="end"/>
      </w:r>
      <w:r>
        <w:fldChar w:fldCharType="end"/>
      </w:r>
    </w:p>
    <w:p>
      <w:pPr>
        <w:pStyle w:val="9"/>
      </w:pPr>
      <w:r>
        <w:fldChar w:fldCharType="begin"/>
      </w:r>
      <w:r>
        <w:instrText xml:space="preserve"> HYPERLINK \l "_Toc4800" </w:instrText>
      </w:r>
      <w:r>
        <w:fldChar w:fldCharType="separate"/>
      </w:r>
      <w:r>
        <w:rPr>
          <w:rFonts w:hint="eastAsia"/>
          <w:bCs/>
          <w:szCs w:val="44"/>
        </w:rPr>
        <w:t xml:space="preserve">第五章 </w:t>
      </w:r>
      <w:r>
        <w:rPr>
          <w:bCs/>
          <w:szCs w:val="44"/>
        </w:rPr>
        <w:t>采购需求</w:t>
      </w:r>
      <w:r>
        <w:tab/>
      </w:r>
      <w:r>
        <w:fldChar w:fldCharType="begin"/>
      </w:r>
      <w:r>
        <w:instrText xml:space="preserve"> PAGEREF _Toc4800 \h </w:instrText>
      </w:r>
      <w:r>
        <w:fldChar w:fldCharType="separate"/>
      </w:r>
      <w:r>
        <w:t>- 40 -</w:t>
      </w:r>
      <w:r>
        <w:fldChar w:fldCharType="end"/>
      </w:r>
      <w:r>
        <w:fldChar w:fldCharType="end"/>
      </w:r>
    </w:p>
    <w:p>
      <w:pPr>
        <w:pStyle w:val="10"/>
        <w:ind w:left="640"/>
      </w:pPr>
      <w:r>
        <w:fldChar w:fldCharType="begin"/>
      </w:r>
      <w:r>
        <w:instrText xml:space="preserve"> HYPERLINK \l "_Toc31713" </w:instrText>
      </w:r>
      <w:r>
        <w:fldChar w:fldCharType="separate"/>
      </w:r>
      <w:r>
        <w:rPr>
          <w:rFonts w:eastAsia="黑体"/>
          <w:szCs w:val="20"/>
        </w:rPr>
        <w:t>采购需求</w:t>
      </w:r>
      <w:r>
        <w:tab/>
      </w:r>
      <w:r>
        <w:fldChar w:fldCharType="begin"/>
      </w:r>
      <w:r>
        <w:instrText xml:space="preserve"> PAGEREF _Toc31713 \h </w:instrText>
      </w:r>
      <w:r>
        <w:fldChar w:fldCharType="separate"/>
      </w:r>
      <w:r>
        <w:t>- 41 -</w:t>
      </w:r>
      <w:r>
        <w:fldChar w:fldCharType="end"/>
      </w:r>
      <w:r>
        <w:fldChar w:fldCharType="end"/>
      </w:r>
    </w:p>
    <w:p>
      <w:pPr>
        <w:pStyle w:val="9"/>
      </w:pPr>
      <w:r>
        <w:fldChar w:fldCharType="begin"/>
      </w:r>
      <w:r>
        <w:instrText xml:space="preserve"> HYPERLINK \l "_Toc15137" </w:instrText>
      </w:r>
      <w:r>
        <w:fldChar w:fldCharType="separate"/>
      </w:r>
      <w:r>
        <w:rPr>
          <w:bCs/>
          <w:kern w:val="44"/>
          <w:szCs w:val="44"/>
        </w:rPr>
        <w:t>第六章 响应文件格式</w:t>
      </w:r>
      <w:r>
        <w:tab/>
      </w:r>
      <w:r>
        <w:fldChar w:fldCharType="begin"/>
      </w:r>
      <w:r>
        <w:instrText xml:space="preserve"> PAGEREF _Toc15137 \h </w:instrText>
      </w:r>
      <w:r>
        <w:fldChar w:fldCharType="separate"/>
      </w:r>
      <w:r>
        <w:t>- 44 -</w:t>
      </w:r>
      <w:r>
        <w:fldChar w:fldCharType="end"/>
      </w:r>
      <w:r>
        <w:fldChar w:fldCharType="end"/>
      </w:r>
    </w:p>
    <w:p>
      <w:pPr>
        <w:pStyle w:val="10"/>
        <w:ind w:left="640"/>
      </w:pPr>
      <w:r>
        <w:fldChar w:fldCharType="begin"/>
      </w:r>
      <w:r>
        <w:instrText xml:space="preserve"> HYPERLINK \l "_Toc18218" </w:instrText>
      </w:r>
      <w:r>
        <w:fldChar w:fldCharType="separate"/>
      </w:r>
      <w:r>
        <w:rPr>
          <w:rFonts w:eastAsia="黑体"/>
          <w:szCs w:val="20"/>
        </w:rPr>
        <w:t>目 录</w:t>
      </w:r>
      <w:r>
        <w:tab/>
      </w:r>
      <w:r>
        <w:fldChar w:fldCharType="begin"/>
      </w:r>
      <w:r>
        <w:instrText xml:space="preserve"> PAGEREF _Toc18218 \h </w:instrText>
      </w:r>
      <w:r>
        <w:fldChar w:fldCharType="separate"/>
      </w:r>
      <w:r>
        <w:t>- 46 -</w:t>
      </w:r>
      <w:r>
        <w:fldChar w:fldCharType="end"/>
      </w:r>
      <w:r>
        <w:fldChar w:fldCharType="end"/>
      </w:r>
    </w:p>
    <w:p>
      <w:pPr>
        <w:pStyle w:val="10"/>
        <w:ind w:left="640"/>
      </w:pPr>
      <w:r>
        <w:fldChar w:fldCharType="begin"/>
      </w:r>
      <w:r>
        <w:instrText xml:space="preserve"> HYPERLINK \l "_Toc22693" </w:instrText>
      </w:r>
      <w:r>
        <w:fldChar w:fldCharType="separate"/>
      </w:r>
      <w:r>
        <w:rPr>
          <w:rFonts w:hint="eastAsia" w:eastAsia="黑体"/>
          <w:szCs w:val="20"/>
        </w:rPr>
        <w:t>一、响应</w:t>
      </w:r>
      <w:r>
        <w:rPr>
          <w:rFonts w:eastAsia="黑体"/>
          <w:szCs w:val="20"/>
        </w:rPr>
        <w:t>函</w:t>
      </w:r>
      <w:r>
        <w:tab/>
      </w:r>
      <w:r>
        <w:fldChar w:fldCharType="begin"/>
      </w:r>
      <w:r>
        <w:instrText xml:space="preserve"> PAGEREF _Toc22693 \h </w:instrText>
      </w:r>
      <w:r>
        <w:fldChar w:fldCharType="separate"/>
      </w:r>
      <w:r>
        <w:t>- 47 -</w:t>
      </w:r>
      <w:r>
        <w:fldChar w:fldCharType="end"/>
      </w:r>
      <w:r>
        <w:fldChar w:fldCharType="end"/>
      </w:r>
    </w:p>
    <w:p>
      <w:pPr>
        <w:pStyle w:val="10"/>
        <w:ind w:left="640"/>
      </w:pPr>
      <w:r>
        <w:fldChar w:fldCharType="begin"/>
      </w:r>
      <w:r>
        <w:instrText xml:space="preserve"> HYPERLINK \l "_Toc2715" </w:instrText>
      </w:r>
      <w:r>
        <w:fldChar w:fldCharType="separate"/>
      </w:r>
      <w:r>
        <w:rPr>
          <w:rFonts w:hint="eastAsia" w:eastAsia="黑体"/>
          <w:szCs w:val="20"/>
        </w:rPr>
        <w:t>二、</w:t>
      </w:r>
      <w:r>
        <w:rPr>
          <w:rFonts w:eastAsia="黑体"/>
          <w:szCs w:val="20"/>
        </w:rPr>
        <w:t>授权委托书</w:t>
      </w:r>
      <w:r>
        <w:tab/>
      </w:r>
      <w:r>
        <w:fldChar w:fldCharType="begin"/>
      </w:r>
      <w:r>
        <w:instrText xml:space="preserve"> PAGEREF _Toc2715 \h </w:instrText>
      </w:r>
      <w:r>
        <w:fldChar w:fldCharType="separate"/>
      </w:r>
      <w:r>
        <w:t>- 48 -</w:t>
      </w:r>
      <w:r>
        <w:fldChar w:fldCharType="end"/>
      </w:r>
      <w:r>
        <w:fldChar w:fldCharType="end"/>
      </w:r>
    </w:p>
    <w:p>
      <w:pPr>
        <w:pStyle w:val="10"/>
        <w:ind w:left="640"/>
      </w:pPr>
      <w:r>
        <w:fldChar w:fldCharType="begin"/>
      </w:r>
      <w:r>
        <w:instrText xml:space="preserve"> HYPERLINK \l "_Toc27634" </w:instrText>
      </w:r>
      <w:r>
        <w:fldChar w:fldCharType="separate"/>
      </w:r>
      <w:r>
        <w:rPr>
          <w:rFonts w:hint="eastAsia" w:eastAsia="黑体"/>
          <w:szCs w:val="20"/>
        </w:rPr>
        <w:t>三</w:t>
      </w:r>
      <w:r>
        <w:rPr>
          <w:rFonts w:eastAsia="黑体"/>
          <w:szCs w:val="20"/>
        </w:rPr>
        <w:t>、商务和技术偏差表</w:t>
      </w:r>
      <w:r>
        <w:tab/>
      </w:r>
      <w:r>
        <w:fldChar w:fldCharType="begin"/>
      </w:r>
      <w:r>
        <w:instrText xml:space="preserve"> PAGEREF _Toc27634 \h </w:instrText>
      </w:r>
      <w:r>
        <w:fldChar w:fldCharType="separate"/>
      </w:r>
      <w:r>
        <w:t>- 49 -</w:t>
      </w:r>
      <w:r>
        <w:fldChar w:fldCharType="end"/>
      </w:r>
      <w:r>
        <w:fldChar w:fldCharType="end"/>
      </w:r>
    </w:p>
    <w:p>
      <w:pPr>
        <w:pStyle w:val="10"/>
        <w:ind w:left="640"/>
      </w:pPr>
      <w:r>
        <w:fldChar w:fldCharType="begin"/>
      </w:r>
      <w:r>
        <w:instrText xml:space="preserve"> HYPERLINK \l "_Toc8948" </w:instrText>
      </w:r>
      <w:r>
        <w:fldChar w:fldCharType="separate"/>
      </w:r>
      <w:r>
        <w:rPr>
          <w:rFonts w:hint="eastAsia" w:eastAsia="黑体"/>
          <w:szCs w:val="20"/>
        </w:rPr>
        <w:t>四</w:t>
      </w:r>
      <w:r>
        <w:rPr>
          <w:rFonts w:eastAsia="黑体"/>
          <w:szCs w:val="20"/>
        </w:rPr>
        <w:t>、</w:t>
      </w:r>
      <w:r>
        <w:rPr>
          <w:rFonts w:hint="eastAsia" w:eastAsia="黑体"/>
          <w:szCs w:val="20"/>
        </w:rPr>
        <w:t>报价表</w:t>
      </w:r>
      <w:r>
        <w:tab/>
      </w:r>
      <w:r>
        <w:fldChar w:fldCharType="begin"/>
      </w:r>
      <w:r>
        <w:instrText xml:space="preserve"> PAGEREF _Toc8948 \h </w:instrText>
      </w:r>
      <w:r>
        <w:fldChar w:fldCharType="separate"/>
      </w:r>
      <w:r>
        <w:t>- 50 -</w:t>
      </w:r>
      <w:r>
        <w:fldChar w:fldCharType="end"/>
      </w:r>
      <w:r>
        <w:fldChar w:fldCharType="end"/>
      </w:r>
    </w:p>
    <w:p>
      <w:pPr>
        <w:pStyle w:val="10"/>
        <w:ind w:left="640"/>
      </w:pPr>
      <w:r>
        <w:fldChar w:fldCharType="begin"/>
      </w:r>
      <w:r>
        <w:instrText xml:space="preserve"> HYPERLINK \l "_Toc27340" </w:instrText>
      </w:r>
      <w:r>
        <w:fldChar w:fldCharType="separate"/>
      </w:r>
      <w:r>
        <w:rPr>
          <w:rFonts w:hint="eastAsia" w:eastAsia="黑体"/>
          <w:szCs w:val="20"/>
        </w:rPr>
        <w:t>五</w:t>
      </w:r>
      <w:r>
        <w:rPr>
          <w:rFonts w:eastAsia="黑体"/>
          <w:szCs w:val="20"/>
        </w:rPr>
        <w:t>、资格审查资料</w:t>
      </w:r>
      <w:r>
        <w:tab/>
      </w:r>
      <w:r>
        <w:fldChar w:fldCharType="begin"/>
      </w:r>
      <w:r>
        <w:instrText xml:space="preserve"> PAGEREF _Toc27340 \h </w:instrText>
      </w:r>
      <w:r>
        <w:fldChar w:fldCharType="separate"/>
      </w:r>
      <w:r>
        <w:t>- 52 -</w:t>
      </w:r>
      <w:r>
        <w:fldChar w:fldCharType="end"/>
      </w:r>
      <w:r>
        <w:fldChar w:fldCharType="end"/>
      </w:r>
    </w:p>
    <w:p>
      <w:pPr>
        <w:pStyle w:val="6"/>
        <w:ind w:left="1280"/>
      </w:pPr>
      <w:r>
        <w:fldChar w:fldCharType="begin"/>
      </w:r>
      <w:r>
        <w:instrText xml:space="preserve"> HYPERLINK \l "_Toc4831" </w:instrText>
      </w:r>
      <w:r>
        <w:fldChar w:fldCharType="separate"/>
      </w:r>
      <w:r>
        <w:rPr>
          <w:rFonts w:cs="宋体"/>
          <w:bCs/>
          <w:kern w:val="0"/>
          <w:szCs w:val="27"/>
        </w:rPr>
        <w:t>（一）基本情况</w:t>
      </w:r>
      <w:r>
        <w:tab/>
      </w:r>
      <w:r>
        <w:fldChar w:fldCharType="begin"/>
      </w:r>
      <w:r>
        <w:instrText xml:space="preserve"> PAGEREF _Toc4831 \h </w:instrText>
      </w:r>
      <w:r>
        <w:fldChar w:fldCharType="separate"/>
      </w:r>
      <w:r>
        <w:t>- 52 -</w:t>
      </w:r>
      <w:r>
        <w:fldChar w:fldCharType="end"/>
      </w:r>
      <w:r>
        <w:fldChar w:fldCharType="end"/>
      </w:r>
    </w:p>
    <w:p>
      <w:pPr>
        <w:pStyle w:val="6"/>
        <w:ind w:left="1280"/>
      </w:pPr>
      <w:r>
        <w:fldChar w:fldCharType="begin"/>
      </w:r>
      <w:r>
        <w:instrText xml:space="preserve"> HYPERLINK \l "_Toc2369" </w:instrText>
      </w:r>
      <w:r>
        <w:fldChar w:fldCharType="separate"/>
      </w:r>
      <w:r>
        <w:rPr>
          <w:rFonts w:cs="宋体"/>
          <w:bCs/>
          <w:kern w:val="0"/>
          <w:szCs w:val="27"/>
        </w:rPr>
        <w:t>（</w:t>
      </w:r>
      <w:r>
        <w:rPr>
          <w:rFonts w:hint="eastAsia" w:cs="宋体"/>
          <w:bCs/>
          <w:kern w:val="0"/>
          <w:szCs w:val="27"/>
        </w:rPr>
        <w:t>二</w:t>
      </w:r>
      <w:r>
        <w:rPr>
          <w:rFonts w:cs="宋体"/>
          <w:bCs/>
          <w:kern w:val="0"/>
          <w:szCs w:val="27"/>
        </w:rPr>
        <w:t>）近年的类似项目情况表</w:t>
      </w:r>
      <w:r>
        <w:tab/>
      </w:r>
      <w:r>
        <w:fldChar w:fldCharType="begin"/>
      </w:r>
      <w:r>
        <w:instrText xml:space="preserve"> PAGEREF _Toc2369 \h </w:instrText>
      </w:r>
      <w:r>
        <w:fldChar w:fldCharType="separate"/>
      </w:r>
      <w:r>
        <w:t>- 53 -</w:t>
      </w:r>
      <w:r>
        <w:fldChar w:fldCharType="end"/>
      </w:r>
      <w:r>
        <w:fldChar w:fldCharType="end"/>
      </w:r>
    </w:p>
    <w:p>
      <w:pPr>
        <w:pStyle w:val="6"/>
        <w:ind w:left="1280"/>
      </w:pPr>
      <w:r>
        <w:fldChar w:fldCharType="begin"/>
      </w:r>
      <w:r>
        <w:instrText xml:space="preserve"> HYPERLINK \l "_Toc20988" </w:instrText>
      </w:r>
      <w:r>
        <w:fldChar w:fldCharType="separate"/>
      </w:r>
      <w:r>
        <w:rPr>
          <w:rFonts w:ascii="Times New Roman" w:hAnsi="Times New Roman" w:cs="宋体"/>
          <w:bCs/>
          <w:kern w:val="0"/>
          <w:szCs w:val="27"/>
        </w:rPr>
        <w:t>（三）供应商信誉情况表</w:t>
      </w:r>
      <w:r>
        <w:tab/>
      </w:r>
      <w:r>
        <w:fldChar w:fldCharType="begin"/>
      </w:r>
      <w:r>
        <w:instrText xml:space="preserve"> PAGEREF _Toc20988 \h </w:instrText>
      </w:r>
      <w:r>
        <w:fldChar w:fldCharType="separate"/>
      </w:r>
      <w:r>
        <w:t>- 54 -</w:t>
      </w:r>
      <w:r>
        <w:fldChar w:fldCharType="end"/>
      </w:r>
      <w:r>
        <w:fldChar w:fldCharType="end"/>
      </w:r>
    </w:p>
    <w:p>
      <w:pPr>
        <w:pStyle w:val="10"/>
        <w:ind w:left="640"/>
      </w:pPr>
      <w:r>
        <w:fldChar w:fldCharType="begin"/>
      </w:r>
      <w:r>
        <w:instrText xml:space="preserve"> HYPERLINK \l "_Toc19735" </w:instrText>
      </w:r>
      <w:r>
        <w:fldChar w:fldCharType="separate"/>
      </w:r>
      <w:r>
        <w:rPr>
          <w:rFonts w:hint="eastAsia" w:eastAsia="黑体"/>
          <w:szCs w:val="20"/>
        </w:rPr>
        <w:t>六、响应方案</w:t>
      </w:r>
      <w:r>
        <w:tab/>
      </w:r>
      <w:r>
        <w:fldChar w:fldCharType="begin"/>
      </w:r>
      <w:r>
        <w:instrText xml:space="preserve"> PAGEREF _Toc19735 \h </w:instrText>
      </w:r>
      <w:r>
        <w:fldChar w:fldCharType="separate"/>
      </w:r>
      <w:r>
        <w:t>- 56 -</w:t>
      </w:r>
      <w:r>
        <w:fldChar w:fldCharType="end"/>
      </w:r>
      <w:r>
        <w:fldChar w:fldCharType="end"/>
      </w:r>
    </w:p>
    <w:p>
      <w:pPr>
        <w:pStyle w:val="10"/>
        <w:ind w:left="640"/>
      </w:pPr>
      <w:r>
        <w:fldChar w:fldCharType="begin"/>
      </w:r>
      <w:r>
        <w:instrText xml:space="preserve"> HYPERLINK \l "_Toc17829" </w:instrText>
      </w:r>
      <w:r>
        <w:fldChar w:fldCharType="separate"/>
      </w:r>
      <w:r>
        <w:rPr>
          <w:rFonts w:hint="eastAsia" w:ascii="黑体" w:hAnsi="黑体" w:eastAsia="黑体" w:cs="黑体"/>
          <w:bCs/>
          <w:szCs w:val="24"/>
        </w:rPr>
        <w:t>七</w:t>
      </w:r>
      <w:r>
        <w:rPr>
          <w:rFonts w:eastAsia="黑体"/>
          <w:szCs w:val="20"/>
        </w:rPr>
        <w:t>、</w:t>
      </w:r>
      <w:r>
        <w:rPr>
          <w:rFonts w:hint="eastAsia" w:eastAsia="黑体"/>
          <w:szCs w:val="20"/>
        </w:rPr>
        <w:t>承诺</w:t>
      </w:r>
      <w:r>
        <w:rPr>
          <w:rFonts w:eastAsia="黑体"/>
          <w:szCs w:val="20"/>
        </w:rPr>
        <w:t>函</w:t>
      </w:r>
      <w:r>
        <w:tab/>
      </w:r>
      <w:r>
        <w:fldChar w:fldCharType="begin"/>
      </w:r>
      <w:r>
        <w:instrText xml:space="preserve"> PAGEREF _Toc17829 \h </w:instrText>
      </w:r>
      <w:r>
        <w:fldChar w:fldCharType="separate"/>
      </w:r>
      <w:r>
        <w:t>- 57 -</w:t>
      </w:r>
      <w:r>
        <w:fldChar w:fldCharType="end"/>
      </w:r>
      <w:r>
        <w:fldChar w:fldCharType="end"/>
      </w:r>
    </w:p>
    <w:p>
      <w:pPr>
        <w:pStyle w:val="10"/>
        <w:ind w:left="640"/>
      </w:pPr>
      <w:r>
        <w:fldChar w:fldCharType="begin"/>
      </w:r>
      <w:r>
        <w:instrText xml:space="preserve"> HYPERLINK \l "_Toc1289" </w:instrText>
      </w:r>
      <w:r>
        <w:fldChar w:fldCharType="separate"/>
      </w:r>
      <w:r>
        <w:rPr>
          <w:rFonts w:hint="eastAsia" w:eastAsia="黑体"/>
          <w:szCs w:val="20"/>
        </w:rPr>
        <w:t>八</w:t>
      </w:r>
      <w:r>
        <w:rPr>
          <w:rFonts w:eastAsia="黑体"/>
          <w:szCs w:val="20"/>
        </w:rPr>
        <w:t>、其他资料</w:t>
      </w:r>
      <w:r>
        <w:tab/>
      </w:r>
      <w:r>
        <w:fldChar w:fldCharType="begin"/>
      </w:r>
      <w:r>
        <w:instrText xml:space="preserve"> PAGEREF _Toc1289 \h </w:instrText>
      </w:r>
      <w:r>
        <w:fldChar w:fldCharType="separate"/>
      </w:r>
      <w:r>
        <w:t>- 58 -</w:t>
      </w:r>
      <w:r>
        <w:fldChar w:fldCharType="end"/>
      </w:r>
      <w:r>
        <w:fldChar w:fldCharType="end"/>
      </w:r>
    </w:p>
    <w:p>
      <w:pPr>
        <w:rPr>
          <w:sz w:val="21"/>
          <w:szCs w:val="24"/>
        </w:rPr>
        <w:sectPr>
          <w:headerReference r:id="rId11" w:type="default"/>
          <w:footerReference r:id="rId12" w:type="default"/>
          <w:pgSz w:w="12240" w:h="15840"/>
          <w:pgMar w:top="1440" w:right="1800" w:bottom="1440" w:left="1800" w:header="720" w:footer="720" w:gutter="0"/>
          <w:pgNumType w:fmt="numberInDash"/>
          <w:cols w:space="720" w:num="1"/>
          <w:docGrid w:linePitch="285" w:charSpace="0"/>
        </w:sectPr>
      </w:pPr>
      <w:r>
        <w:fldChar w:fldCharType="end"/>
      </w: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pStyle w:val="22"/>
        <w:keepNext w:val="0"/>
        <w:keepLines w:val="0"/>
        <w:pageBreakBefore w:val="0"/>
        <w:widowControl w:val="0"/>
        <w:numPr>
          <w:ilvl w:val="0"/>
          <w:numId w:val="1"/>
        </w:numPr>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sz w:val="56"/>
          <w:szCs w:val="56"/>
        </w:rPr>
      </w:pPr>
      <w:bookmarkStart w:id="2" w:name="_Toc6153"/>
      <w:bookmarkStart w:id="3" w:name="_Toc21553"/>
      <w:bookmarkStart w:id="4" w:name="_Toc3947_WPSOffice_Level1"/>
      <w:bookmarkStart w:id="5" w:name="_Toc17497"/>
      <w:bookmarkStart w:id="6" w:name="_Toc118806197"/>
      <w:bookmarkStart w:id="7" w:name="_Toc118805449"/>
      <w:bookmarkStart w:id="8" w:name="_Toc12671"/>
      <w:bookmarkStart w:id="9" w:name="_Toc18968"/>
      <w:bookmarkStart w:id="10" w:name="_Toc17353"/>
      <w:bookmarkStart w:id="11" w:name="_Toc118805072"/>
      <w:bookmarkStart w:id="12" w:name="_Toc26457"/>
      <w:bookmarkStart w:id="13" w:name="_Toc118805826"/>
      <w:bookmarkStart w:id="14" w:name="_Hlk138871979"/>
      <w:r>
        <w:rPr>
          <w:rFonts w:hint="eastAsia" w:ascii="黑体" w:hAnsi="黑体" w:eastAsia="黑体" w:cs="黑体"/>
          <w:b/>
          <w:bCs/>
          <w:sz w:val="56"/>
          <w:szCs w:val="56"/>
        </w:rPr>
        <w:t>询比采</w:t>
      </w:r>
      <w:bookmarkStart w:id="1140" w:name="_GoBack"/>
      <w:bookmarkEnd w:id="1140"/>
      <w:r>
        <w:rPr>
          <w:rFonts w:hint="eastAsia" w:ascii="黑体" w:hAnsi="黑体" w:eastAsia="黑体" w:cs="黑体"/>
          <w:b/>
          <w:bCs/>
          <w:sz w:val="56"/>
          <w:szCs w:val="56"/>
        </w:rPr>
        <w:t>购公告</w:t>
      </w:r>
      <w:bookmarkEnd w:id="2"/>
      <w:bookmarkEnd w:id="3"/>
      <w:bookmarkEnd w:id="4"/>
      <w:bookmarkEnd w:id="5"/>
      <w:bookmarkEnd w:id="6"/>
      <w:bookmarkEnd w:id="7"/>
      <w:bookmarkEnd w:id="8"/>
      <w:bookmarkEnd w:id="9"/>
      <w:bookmarkEnd w:id="10"/>
      <w:bookmarkEnd w:id="11"/>
      <w:bookmarkEnd w:id="12"/>
      <w:bookmarkEnd w:id="13"/>
    </w:p>
    <w:bookmarkEnd w:id="14"/>
    <w:p>
      <w:pPr>
        <w:spacing w:line="240" w:lineRule="atLeast"/>
        <w:ind w:firstLine="0" w:firstLineChars="0"/>
      </w:pPr>
    </w:p>
    <w:p>
      <w:pPr>
        <w:spacing w:line="240" w:lineRule="atLeast"/>
        <w:ind w:firstLine="0" w:firstLineChars="0"/>
        <w:jc w:val="both"/>
      </w:pPr>
    </w:p>
    <w:p>
      <w:pPr>
        <w:spacing w:line="240" w:lineRule="atLeast"/>
        <w:ind w:firstLine="0" w:firstLineChars="0"/>
        <w:jc w:val="both"/>
      </w:pPr>
      <w:r>
        <w:t xml:space="preserve"> </w:t>
      </w:r>
    </w:p>
    <w:p>
      <w:pPr>
        <w:spacing w:line="240" w:lineRule="atLeast"/>
        <w:ind w:firstLine="0" w:firstLineChars="0"/>
      </w:pPr>
      <w:r>
        <w:br w:type="page"/>
      </w:r>
    </w:p>
    <w:p>
      <w:pPr>
        <w:spacing w:line="440" w:lineRule="exact"/>
        <w:ind w:firstLine="0" w:firstLineChars="0"/>
        <w:jc w:val="center"/>
        <w:rPr>
          <w:rFonts w:ascii="黑体" w:hAnsi="黑体" w:eastAsia="黑体" w:cs="黑体"/>
          <w:sz w:val="28"/>
          <w:szCs w:val="28"/>
        </w:rPr>
      </w:pPr>
      <w:bookmarkStart w:id="15" w:name="_Toc28134_WPSOffice_Level1"/>
      <w:bookmarkStart w:id="16" w:name="_Toc8483_WPSOffice_Level1"/>
      <w:r>
        <w:rPr>
          <w:rFonts w:hint="eastAsia" w:ascii="黑体" w:hAnsi="黑体" w:eastAsia="黑体" w:cs="黑体"/>
          <w:sz w:val="28"/>
          <w:szCs w:val="28"/>
        </w:rPr>
        <w:t>河北雄安交通有限公司</w:t>
      </w:r>
    </w:p>
    <w:p>
      <w:pPr>
        <w:widowControl/>
        <w:spacing w:line="360" w:lineRule="auto"/>
        <w:ind w:firstLine="0" w:firstLineChars="0"/>
        <w:jc w:val="center"/>
        <w:rPr>
          <w:rFonts w:eastAsia="宋体" w:cs="Times New Roman"/>
          <w:kern w:val="0"/>
          <w:sz w:val="21"/>
          <w:szCs w:val="21"/>
          <w:u w:val="single"/>
        </w:rPr>
      </w:pPr>
      <w:r>
        <w:rPr>
          <w:rFonts w:hint="eastAsia" w:ascii="黑体" w:hAnsi="黑体" w:eastAsia="黑体" w:cs="黑体"/>
          <w:sz w:val="28"/>
          <w:szCs w:val="28"/>
        </w:rPr>
        <w:t>2024年劳务派遣工服务外包项目</w:t>
      </w:r>
      <w:bookmarkEnd w:id="15"/>
      <w:bookmarkEnd w:id="16"/>
    </w:p>
    <w:p>
      <w:pPr>
        <w:spacing w:line="400" w:lineRule="exact"/>
        <w:ind w:firstLine="420"/>
        <w:rPr>
          <w:rFonts w:eastAsia="宋体" w:cs="Times New Roman"/>
          <w:b/>
          <w:spacing w:val="1"/>
          <w:kern w:val="0"/>
          <w:szCs w:val="32"/>
        </w:rPr>
      </w:pPr>
      <w:bookmarkStart w:id="17" w:name="_Toc118806198"/>
      <w:bookmarkStart w:id="18" w:name="_Toc31238"/>
      <w:bookmarkStart w:id="19" w:name="_Toc118805073"/>
      <w:bookmarkStart w:id="20" w:name="_Toc118805450"/>
      <w:bookmarkStart w:id="21" w:name="_Toc6663"/>
      <w:bookmarkStart w:id="22" w:name="_Toc11869"/>
      <w:bookmarkStart w:id="23" w:name="_Toc118805827"/>
      <w:r>
        <w:rPr>
          <w:rFonts w:hint="eastAsia" w:eastAsia="宋体" w:cs="Times New Roman"/>
          <w:kern w:val="0"/>
          <w:sz w:val="21"/>
          <w:szCs w:val="21"/>
        </w:rPr>
        <w:t>河北雄安交通投资有限公司2024年劳务派遣工服务外包项目</w:t>
      </w:r>
      <w:r>
        <w:rPr>
          <w:rFonts w:eastAsia="宋体" w:cs="Times New Roman"/>
          <w:kern w:val="0"/>
          <w:sz w:val="21"/>
          <w:szCs w:val="21"/>
        </w:rPr>
        <w:t>已具备采购条件，现公开邀请供应商参加询比采购</w:t>
      </w:r>
      <w:r>
        <w:rPr>
          <w:rFonts w:eastAsia="宋体" w:cs="Times New Roman"/>
          <w:sz w:val="21"/>
          <w:szCs w:val="24"/>
        </w:rPr>
        <w:t>活动</w:t>
      </w:r>
      <w:r>
        <w:rPr>
          <w:rFonts w:eastAsia="宋体" w:cs="Times New Roman"/>
          <w:kern w:val="0"/>
          <w:sz w:val="21"/>
          <w:szCs w:val="21"/>
        </w:rPr>
        <w:t>。评审办法采用：</w:t>
      </w:r>
      <w:r>
        <w:rPr>
          <w:rFonts w:hint="eastAsia" w:eastAsia="宋体" w:cs="Times New Roman"/>
          <w:kern w:val="0"/>
          <w:sz w:val="21"/>
          <w:szCs w:val="21"/>
          <w:u w:val="single"/>
        </w:rPr>
        <w:t>综合评分法</w:t>
      </w:r>
      <w:r>
        <w:rPr>
          <w:rFonts w:hint="eastAsia" w:eastAsia="宋体" w:cs="Times New Roman"/>
          <w:kern w:val="0"/>
          <w:sz w:val="21"/>
          <w:szCs w:val="21"/>
        </w:rPr>
        <w:t>。</w:t>
      </w:r>
    </w:p>
    <w:bookmarkEnd w:id="17"/>
    <w:bookmarkEnd w:id="18"/>
    <w:bookmarkEnd w:id="19"/>
    <w:bookmarkEnd w:id="20"/>
    <w:bookmarkEnd w:id="21"/>
    <w:bookmarkEnd w:id="22"/>
    <w:bookmarkEnd w:id="23"/>
    <w:p>
      <w:pPr>
        <w:widowControl/>
        <w:numPr>
          <w:ilvl w:val="0"/>
          <w:numId w:val="2"/>
        </w:numPr>
        <w:spacing w:before="260" w:after="260" w:line="240" w:lineRule="auto"/>
        <w:ind w:firstLineChars="0"/>
        <w:outlineLvl w:val="1"/>
        <w:rPr>
          <w:rFonts w:eastAsia="黑体" w:cs="Times New Roman"/>
          <w:b/>
          <w:spacing w:val="1"/>
          <w:kern w:val="0"/>
          <w:szCs w:val="32"/>
        </w:rPr>
      </w:pPr>
      <w:bookmarkStart w:id="24" w:name="_Toc10095"/>
      <w:bookmarkStart w:id="25" w:name="_Toc26240"/>
      <w:bookmarkStart w:id="26" w:name="_Toc7657"/>
      <w:bookmarkStart w:id="27" w:name="_Toc8483_WPSOffice_Level3"/>
      <w:bookmarkStart w:id="28" w:name="_Toc9210"/>
      <w:bookmarkStart w:id="29" w:name="_Toc118805453"/>
      <w:bookmarkStart w:id="30" w:name="_Toc118806201"/>
      <w:bookmarkStart w:id="31" w:name="_Toc7764"/>
      <w:bookmarkStart w:id="32" w:name="_Toc24107"/>
      <w:bookmarkStart w:id="33" w:name="_Toc3135"/>
      <w:bookmarkStart w:id="34" w:name="_Toc118805076"/>
      <w:bookmarkStart w:id="35" w:name="_Toc118805830"/>
      <w:r>
        <w:rPr>
          <w:rFonts w:eastAsia="黑体" w:cs="Times New Roman"/>
          <w:b/>
          <w:spacing w:val="1"/>
          <w:kern w:val="0"/>
          <w:szCs w:val="32"/>
        </w:rPr>
        <w:t>采购项目简介</w:t>
      </w:r>
    </w:p>
    <w:p>
      <w:pPr>
        <w:spacing w:line="400" w:lineRule="exact"/>
        <w:ind w:firstLine="422"/>
        <w:rPr>
          <w:rFonts w:eastAsia="宋体" w:cs="Times New Roman"/>
          <w:sz w:val="21"/>
          <w:szCs w:val="24"/>
          <w:u w:val="single"/>
        </w:rPr>
      </w:pPr>
      <w:r>
        <w:rPr>
          <w:rFonts w:eastAsia="宋体" w:cs="Times New Roman"/>
          <w:b/>
          <w:bCs/>
          <w:sz w:val="21"/>
          <w:szCs w:val="24"/>
        </w:rPr>
        <w:t>1.1</w:t>
      </w:r>
      <w:r>
        <w:rPr>
          <w:rFonts w:eastAsia="宋体" w:cs="Times New Roman"/>
          <w:sz w:val="21"/>
          <w:szCs w:val="24"/>
        </w:rPr>
        <w:t xml:space="preserve"> 采购项目名称：</w:t>
      </w:r>
      <w:r>
        <w:rPr>
          <w:rFonts w:hint="eastAsia" w:eastAsia="宋体" w:cs="Times New Roman"/>
          <w:kern w:val="0"/>
          <w:sz w:val="21"/>
          <w:szCs w:val="21"/>
        </w:rPr>
        <w:t>河北雄安交通投资有限公司2024年劳务派遣工服务外包项目</w:t>
      </w:r>
    </w:p>
    <w:p>
      <w:pPr>
        <w:spacing w:line="400" w:lineRule="exact"/>
        <w:ind w:firstLine="422"/>
        <w:rPr>
          <w:rFonts w:eastAsia="宋体" w:cs="Times New Roman"/>
          <w:sz w:val="21"/>
          <w:szCs w:val="24"/>
          <w:u w:val="single"/>
        </w:rPr>
      </w:pPr>
      <w:r>
        <w:rPr>
          <w:rFonts w:eastAsia="宋体" w:cs="Times New Roman"/>
          <w:b/>
          <w:bCs/>
          <w:sz w:val="21"/>
          <w:szCs w:val="24"/>
        </w:rPr>
        <w:t>1.2</w:t>
      </w:r>
      <w:r>
        <w:rPr>
          <w:rFonts w:eastAsia="宋体" w:cs="Times New Roman"/>
          <w:sz w:val="21"/>
          <w:szCs w:val="24"/>
        </w:rPr>
        <w:t xml:space="preserve"> 采购人：</w:t>
      </w:r>
      <w:r>
        <w:rPr>
          <w:rFonts w:hint="eastAsia" w:eastAsia="宋体" w:cs="Times New Roman"/>
          <w:kern w:val="0"/>
          <w:sz w:val="21"/>
          <w:szCs w:val="21"/>
        </w:rPr>
        <w:t>河北雄安交通投资有限公司</w:t>
      </w:r>
    </w:p>
    <w:p>
      <w:pPr>
        <w:spacing w:line="400" w:lineRule="exact"/>
        <w:ind w:firstLine="422"/>
        <w:rPr>
          <w:rFonts w:eastAsia="宋体" w:cs="Times New Roman"/>
          <w:sz w:val="21"/>
          <w:szCs w:val="24"/>
        </w:rPr>
      </w:pPr>
      <w:r>
        <w:rPr>
          <w:rFonts w:eastAsia="宋体" w:cs="Times New Roman"/>
          <w:b/>
          <w:bCs/>
          <w:sz w:val="21"/>
          <w:szCs w:val="24"/>
        </w:rPr>
        <w:t>1.</w:t>
      </w:r>
      <w:r>
        <w:rPr>
          <w:rFonts w:hint="eastAsia" w:eastAsia="宋体" w:cs="Times New Roman"/>
          <w:b/>
          <w:bCs/>
          <w:sz w:val="21"/>
          <w:szCs w:val="24"/>
        </w:rPr>
        <w:t>3</w:t>
      </w:r>
      <w:r>
        <w:rPr>
          <w:rFonts w:eastAsia="宋体" w:cs="Times New Roman"/>
          <w:sz w:val="21"/>
          <w:szCs w:val="24"/>
        </w:rPr>
        <w:t xml:space="preserve"> 采购项目概况：</w:t>
      </w:r>
      <w:r>
        <w:rPr>
          <w:rFonts w:hint="eastAsia" w:eastAsia="宋体" w:cs="Times New Roman"/>
          <w:sz w:val="21"/>
          <w:szCs w:val="24"/>
        </w:rPr>
        <w:t>本项目为选择一家劳务派遣公司为河北雄安交通有限公司提供工勤岗位等人员，服务费用主要包括劳务服务人员工资、社会保险、劳保、福利津贴、加班补助、服务管理费等。</w:t>
      </w:r>
    </w:p>
    <w:bookmarkEnd w:id="24"/>
    <w:bookmarkEnd w:id="25"/>
    <w:bookmarkEnd w:id="26"/>
    <w:bookmarkEnd w:id="27"/>
    <w:bookmarkEnd w:id="28"/>
    <w:bookmarkEnd w:id="29"/>
    <w:bookmarkEnd w:id="30"/>
    <w:bookmarkEnd w:id="31"/>
    <w:bookmarkEnd w:id="32"/>
    <w:bookmarkEnd w:id="33"/>
    <w:bookmarkEnd w:id="34"/>
    <w:bookmarkEnd w:id="35"/>
    <w:p>
      <w:pPr>
        <w:keepNext/>
        <w:keepLines/>
        <w:spacing w:before="260" w:after="260" w:line="240" w:lineRule="auto"/>
        <w:ind w:firstLine="0" w:firstLineChars="0"/>
        <w:outlineLvl w:val="1"/>
        <w:rPr>
          <w:rFonts w:eastAsia="黑体" w:cs="Times New Roman"/>
          <w:b/>
          <w:szCs w:val="20"/>
        </w:rPr>
      </w:pPr>
      <w:bookmarkStart w:id="36" w:name="_Toc20254"/>
      <w:bookmarkStart w:id="37" w:name="_Toc77"/>
      <w:bookmarkStart w:id="38" w:name="_Toc118805831"/>
      <w:bookmarkStart w:id="39" w:name="_Toc7070"/>
      <w:bookmarkStart w:id="40" w:name="_Toc118805077"/>
      <w:bookmarkStart w:id="41" w:name="_Toc1169"/>
      <w:bookmarkStart w:id="42" w:name="_Toc118806202"/>
      <w:bookmarkStart w:id="43" w:name="_Toc118805454"/>
      <w:bookmarkStart w:id="44" w:name="_Toc1988"/>
      <w:bookmarkStart w:id="45" w:name="_Toc31415"/>
      <w:bookmarkStart w:id="46" w:name="_Toc17603_WPSOffice_Level3"/>
      <w:bookmarkStart w:id="47" w:name="_Toc8523"/>
      <w:r>
        <w:rPr>
          <w:rFonts w:hint="eastAsia" w:eastAsia="黑体" w:cs="Times New Roman"/>
          <w:b/>
          <w:szCs w:val="20"/>
          <w:lang w:val="en-US" w:eastAsia="zh-CN"/>
        </w:rPr>
        <w:t xml:space="preserve">2. </w:t>
      </w:r>
      <w:r>
        <w:rPr>
          <w:rFonts w:eastAsia="黑体" w:cs="Times New Roman"/>
          <w:b/>
          <w:szCs w:val="20"/>
        </w:rPr>
        <w:t>采购范围及相关要求</w:t>
      </w:r>
    </w:p>
    <w:p>
      <w:pPr>
        <w:spacing w:line="400" w:lineRule="exact"/>
        <w:ind w:firstLine="422"/>
        <w:rPr>
          <w:rFonts w:hint="eastAsia" w:eastAsia="宋体" w:cs="Times New Roman"/>
          <w:sz w:val="21"/>
          <w:szCs w:val="24"/>
          <w:lang w:eastAsia="zh-CN"/>
        </w:rPr>
      </w:pPr>
      <w:r>
        <w:rPr>
          <w:rFonts w:eastAsia="宋体" w:cs="Times New Roman"/>
          <w:b/>
          <w:bCs/>
          <w:sz w:val="21"/>
          <w:szCs w:val="24"/>
        </w:rPr>
        <w:t>2.1</w:t>
      </w:r>
      <w:r>
        <w:rPr>
          <w:rFonts w:eastAsia="宋体" w:cs="Times New Roman"/>
          <w:sz w:val="21"/>
          <w:szCs w:val="24"/>
        </w:rPr>
        <w:t xml:space="preserve"> 采购范围：</w:t>
      </w:r>
      <w:r>
        <w:rPr>
          <w:rFonts w:hint="eastAsia" w:eastAsia="宋体" w:cs="Times New Roman"/>
          <w:sz w:val="21"/>
          <w:szCs w:val="24"/>
        </w:rPr>
        <w:t>河北雄安交通投资有限公司劳务派遣工服务外包</w:t>
      </w:r>
      <w:r>
        <w:rPr>
          <w:rFonts w:hint="eastAsia" w:eastAsia="宋体" w:cs="Times New Roman"/>
          <w:sz w:val="21"/>
          <w:szCs w:val="24"/>
          <w:lang w:eastAsia="zh-CN"/>
        </w:rPr>
        <w:t>。</w:t>
      </w:r>
    </w:p>
    <w:p>
      <w:pPr>
        <w:spacing w:line="400" w:lineRule="exact"/>
        <w:ind w:firstLine="422"/>
        <w:rPr>
          <w:rFonts w:eastAsia="宋体" w:cs="Times New Roman"/>
          <w:b/>
          <w:bCs/>
          <w:sz w:val="21"/>
          <w:szCs w:val="24"/>
        </w:rPr>
      </w:pPr>
      <w:r>
        <w:rPr>
          <w:rFonts w:eastAsia="宋体" w:cs="Times New Roman"/>
          <w:b/>
          <w:bCs/>
          <w:sz w:val="21"/>
          <w:szCs w:val="24"/>
        </w:rPr>
        <w:t>2.2</w:t>
      </w:r>
      <w:r>
        <w:rPr>
          <w:rFonts w:eastAsia="宋体" w:cs="Times New Roman"/>
          <w:sz w:val="21"/>
          <w:szCs w:val="24"/>
        </w:rPr>
        <w:t>成交供应商数量：</w:t>
      </w:r>
      <w:r>
        <w:rPr>
          <w:rFonts w:hint="eastAsia" w:eastAsia="宋体" w:cs="Times New Roman"/>
          <w:sz w:val="21"/>
          <w:szCs w:val="24"/>
          <w:u w:val="single"/>
        </w:rPr>
        <w:t>1</w:t>
      </w:r>
      <w:r>
        <w:rPr>
          <w:rFonts w:eastAsia="宋体" w:cs="Times New Roman"/>
          <w:sz w:val="21"/>
          <w:szCs w:val="24"/>
        </w:rPr>
        <w:t>家。</w:t>
      </w:r>
    </w:p>
    <w:p>
      <w:pPr>
        <w:spacing w:line="400" w:lineRule="exact"/>
        <w:ind w:firstLine="422"/>
        <w:rPr>
          <w:rFonts w:hint="default" w:eastAsia="宋体" w:cs="Times New Roman"/>
          <w:sz w:val="21"/>
          <w:szCs w:val="24"/>
          <w:lang w:val="en-US"/>
        </w:rPr>
      </w:pPr>
      <w:r>
        <w:rPr>
          <w:rFonts w:eastAsia="宋体" w:cs="Times New Roman"/>
          <w:b/>
          <w:bCs/>
          <w:sz w:val="21"/>
          <w:szCs w:val="24"/>
        </w:rPr>
        <w:t>2.</w:t>
      </w:r>
      <w:r>
        <w:rPr>
          <w:rFonts w:hint="eastAsia" w:eastAsia="宋体" w:cs="Times New Roman"/>
          <w:b/>
          <w:bCs/>
          <w:sz w:val="21"/>
          <w:szCs w:val="24"/>
        </w:rPr>
        <w:t>3</w:t>
      </w:r>
      <w:r>
        <w:rPr>
          <w:rFonts w:eastAsia="宋体" w:cs="Times New Roman"/>
          <w:sz w:val="21"/>
          <w:szCs w:val="24"/>
        </w:rPr>
        <w:t xml:space="preserve"> </w:t>
      </w:r>
      <w:r>
        <w:rPr>
          <w:rFonts w:hint="eastAsia" w:eastAsia="宋体" w:cs="Times New Roman"/>
          <w:sz w:val="21"/>
          <w:szCs w:val="24"/>
        </w:rPr>
        <w:t>服务期限</w:t>
      </w:r>
      <w:r>
        <w:rPr>
          <w:rFonts w:eastAsia="宋体" w:cs="Times New Roman"/>
          <w:sz w:val="21"/>
          <w:szCs w:val="24"/>
        </w:rPr>
        <w:t>：</w:t>
      </w:r>
      <w:r>
        <w:rPr>
          <w:rFonts w:hint="eastAsia" w:eastAsia="宋体" w:cs="Times New Roman"/>
          <w:sz w:val="21"/>
          <w:szCs w:val="24"/>
          <w:highlight w:val="none"/>
          <w:lang w:eastAsia="zh-CN"/>
        </w:rPr>
        <w:t>自</w:t>
      </w:r>
      <w:r>
        <w:rPr>
          <w:rFonts w:hint="eastAsia" w:eastAsia="宋体" w:cs="Times New Roman"/>
          <w:sz w:val="21"/>
          <w:szCs w:val="24"/>
          <w:highlight w:val="none"/>
          <w:lang w:val="en-US" w:eastAsia="zh-CN"/>
        </w:rPr>
        <w:t>合同签订之日起至2024年12月31日。</w:t>
      </w:r>
    </w:p>
    <w:p>
      <w:pPr>
        <w:spacing w:line="400" w:lineRule="exact"/>
        <w:ind w:firstLine="422"/>
        <w:rPr>
          <w:rFonts w:eastAsia="宋体" w:cs="Times New Roman"/>
          <w:sz w:val="21"/>
          <w:szCs w:val="24"/>
        </w:rPr>
      </w:pPr>
      <w:r>
        <w:rPr>
          <w:rFonts w:eastAsia="宋体" w:cs="Times New Roman"/>
          <w:b/>
          <w:bCs/>
          <w:sz w:val="21"/>
          <w:szCs w:val="24"/>
        </w:rPr>
        <w:t>2.</w:t>
      </w:r>
      <w:r>
        <w:rPr>
          <w:rFonts w:hint="eastAsia" w:eastAsia="宋体" w:cs="Times New Roman"/>
          <w:b/>
          <w:bCs/>
          <w:sz w:val="21"/>
          <w:szCs w:val="24"/>
        </w:rPr>
        <w:t>4</w:t>
      </w:r>
      <w:r>
        <w:rPr>
          <w:rFonts w:eastAsia="宋体" w:cs="Times New Roman"/>
          <w:sz w:val="21"/>
          <w:szCs w:val="24"/>
        </w:rPr>
        <w:t xml:space="preserve"> </w:t>
      </w:r>
      <w:r>
        <w:rPr>
          <w:rFonts w:hint="eastAsia" w:eastAsia="宋体" w:cs="Times New Roman"/>
          <w:sz w:val="21"/>
          <w:szCs w:val="24"/>
        </w:rPr>
        <w:t>服务地点</w:t>
      </w:r>
      <w:r>
        <w:rPr>
          <w:rFonts w:eastAsia="宋体" w:cs="Times New Roman"/>
          <w:sz w:val="21"/>
          <w:szCs w:val="24"/>
        </w:rPr>
        <w:t>：</w:t>
      </w:r>
      <w:r>
        <w:rPr>
          <w:rFonts w:hint="eastAsia" w:eastAsia="宋体" w:cs="Times New Roman"/>
          <w:sz w:val="21"/>
          <w:szCs w:val="24"/>
        </w:rPr>
        <w:t>采购人指定地点</w:t>
      </w:r>
      <w:r>
        <w:rPr>
          <w:rFonts w:eastAsia="宋体" w:cs="Times New Roman"/>
          <w:sz w:val="21"/>
          <w:szCs w:val="24"/>
        </w:rPr>
        <w:t>。</w:t>
      </w:r>
    </w:p>
    <w:p>
      <w:pPr>
        <w:spacing w:line="400" w:lineRule="exact"/>
        <w:ind w:firstLine="422"/>
        <w:rPr>
          <w:rFonts w:eastAsia="宋体" w:cs="Times New Roman"/>
          <w:sz w:val="21"/>
          <w:szCs w:val="24"/>
        </w:rPr>
      </w:pPr>
      <w:r>
        <w:rPr>
          <w:rFonts w:eastAsia="宋体" w:cs="Times New Roman"/>
          <w:b/>
          <w:bCs/>
          <w:sz w:val="21"/>
          <w:szCs w:val="24"/>
        </w:rPr>
        <w:t>2.</w:t>
      </w:r>
      <w:r>
        <w:rPr>
          <w:rFonts w:hint="eastAsia" w:eastAsia="宋体" w:cs="Times New Roman"/>
          <w:b/>
          <w:bCs/>
          <w:sz w:val="21"/>
          <w:szCs w:val="24"/>
        </w:rPr>
        <w:t>5</w:t>
      </w:r>
      <w:r>
        <w:rPr>
          <w:rFonts w:eastAsia="宋体" w:cs="Times New Roman"/>
          <w:sz w:val="21"/>
          <w:szCs w:val="24"/>
        </w:rPr>
        <w:t xml:space="preserve"> </w:t>
      </w:r>
      <w:r>
        <w:rPr>
          <w:rFonts w:hint="eastAsia" w:eastAsia="宋体" w:cs="Times New Roman"/>
          <w:sz w:val="21"/>
          <w:szCs w:val="24"/>
        </w:rPr>
        <w:t>服务</w:t>
      </w:r>
      <w:r>
        <w:rPr>
          <w:rFonts w:eastAsia="宋体" w:cs="Times New Roman"/>
          <w:sz w:val="21"/>
          <w:szCs w:val="24"/>
        </w:rPr>
        <w:t>标准：</w:t>
      </w:r>
      <w:r>
        <w:rPr>
          <w:rFonts w:hint="eastAsia" w:eastAsia="宋体" w:cs="Times New Roman"/>
          <w:sz w:val="21"/>
          <w:szCs w:val="24"/>
        </w:rPr>
        <w:t>符合采购人要求。</w:t>
      </w:r>
    </w:p>
    <w:p>
      <w:pPr>
        <w:keepNext/>
        <w:keepLines/>
        <w:spacing w:before="260" w:after="260" w:line="240" w:lineRule="auto"/>
        <w:ind w:firstLine="0" w:firstLineChars="0"/>
        <w:outlineLvl w:val="1"/>
        <w:rPr>
          <w:rFonts w:eastAsia="黑体" w:cs="Times New Roman"/>
          <w:b/>
          <w:kern w:val="2"/>
          <w:sz w:val="32"/>
          <w:szCs w:val="20"/>
          <w:lang w:val="en-US" w:eastAsia="zh-CN" w:bidi="ar-SA"/>
        </w:rPr>
      </w:pPr>
      <w:r>
        <w:rPr>
          <w:rFonts w:eastAsia="黑体" w:cs="Times New Roman"/>
          <w:b/>
          <w:kern w:val="2"/>
          <w:sz w:val="32"/>
          <w:szCs w:val="20"/>
          <w:lang w:val="en-US" w:eastAsia="zh-CN" w:bidi="ar-SA"/>
        </w:rPr>
        <w:t>3. 供应商资格要求</w:t>
      </w:r>
      <w:bookmarkEnd w:id="36"/>
      <w:bookmarkEnd w:id="37"/>
      <w:bookmarkEnd w:id="38"/>
      <w:bookmarkEnd w:id="39"/>
      <w:bookmarkEnd w:id="40"/>
      <w:bookmarkEnd w:id="41"/>
      <w:bookmarkEnd w:id="42"/>
      <w:bookmarkEnd w:id="43"/>
      <w:bookmarkEnd w:id="44"/>
      <w:bookmarkEnd w:id="45"/>
      <w:bookmarkEnd w:id="46"/>
      <w:bookmarkEnd w:id="47"/>
    </w:p>
    <w:p>
      <w:pPr>
        <w:spacing w:line="400" w:lineRule="exact"/>
        <w:ind w:firstLine="422"/>
        <w:rPr>
          <w:rFonts w:hint="eastAsia" w:eastAsia="宋体" w:cs="Times New Roman"/>
          <w:kern w:val="2"/>
          <w:sz w:val="21"/>
          <w:szCs w:val="24"/>
          <w:lang w:val="en-US" w:eastAsia="zh-CN" w:bidi="ar-SA"/>
        </w:rPr>
      </w:pPr>
      <w:bookmarkStart w:id="48" w:name="_Toc9984"/>
      <w:bookmarkStart w:id="49" w:name="_Toc118806203"/>
      <w:bookmarkStart w:id="50" w:name="_Toc10014_WPSOffice_Level3"/>
      <w:bookmarkStart w:id="51" w:name="_Toc3648"/>
      <w:bookmarkStart w:id="52" w:name="_Toc1390"/>
      <w:bookmarkStart w:id="53" w:name="_Toc24146"/>
      <w:bookmarkStart w:id="54" w:name="_Toc118805455"/>
      <w:bookmarkStart w:id="55" w:name="_Toc28480"/>
      <w:bookmarkStart w:id="56" w:name="_Toc22751"/>
      <w:bookmarkStart w:id="57" w:name="_Toc118805832"/>
      <w:bookmarkStart w:id="58" w:name="_Toc118805078"/>
      <w:bookmarkStart w:id="59" w:name="_Hlk143589975"/>
      <w:r>
        <w:rPr>
          <w:rFonts w:hint="eastAsia" w:eastAsia="宋体" w:cs="Times New Roman"/>
          <w:kern w:val="2"/>
          <w:sz w:val="21"/>
          <w:szCs w:val="24"/>
          <w:lang w:val="en-US" w:eastAsia="zh-CN" w:bidi="ar-SA"/>
        </w:rPr>
        <w:t>3.1供应商应依法设立且满足如下要求：</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(1)资质要求：投标人须具备独立企业法人资格，持有有效企业营业执照，且须具有有效的劳务派遣经营许可证。</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(2)业绩要求：近5年内（2019年1月1日至今，以合同签订时间为准），投标人至少具有一项劳务派遣服务项目业绩。</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(3)信誉要求：供应商过去1年（2023年1月1日至今）中不曾在劳务派遣服务合同中违约而被驱逐或因投标人自身的原因而使劳务派遣服务合同被解除。</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供应商在“信用中国”网站(http://www.creditchina.gov.cn/)中被列入失信被执行人名单、企业经营异常名录、重大税收违法失信主体、政府采购严重违法失信行为记录名单（均不含分公司）及国家企业信用信息公示系统（http：//www.gsxt.gov.cn/）中被列入严重违法失信企业名单（不含分公司）的，不得参加询比采购活动。</w:t>
      </w:r>
    </w:p>
    <w:p>
      <w:pPr>
        <w:spacing w:line="400" w:lineRule="exact"/>
        <w:ind w:firstLine="422"/>
        <w:rPr>
          <w:rFonts w:hint="eastAsia" w:eastAsia="宋体" w:cs="Times New Roman"/>
          <w:kern w:val="2"/>
          <w:sz w:val="21"/>
          <w:szCs w:val="24"/>
          <w:lang w:val="en-US" w:eastAsia="zh-CN" w:bidi="ar-SA"/>
        </w:rPr>
      </w:pPr>
      <w:bookmarkStart w:id="60" w:name="_Hlk126590362"/>
      <w:r>
        <w:rPr>
          <w:rFonts w:hint="eastAsia" w:eastAsia="宋体" w:cs="Times New Roman"/>
          <w:kern w:val="2"/>
          <w:sz w:val="21"/>
          <w:szCs w:val="24"/>
          <w:lang w:val="en-US" w:eastAsia="zh-CN" w:bidi="ar-SA"/>
        </w:rPr>
        <w:t>(4)其他要求：与采购人存在利害关系可能影响采购公正性的单位，不得参加询比采购活动。单位负责人为同一人或者存在控股、管理关系的不同单位，不得同时参加本项目询比采购活动，否则，相关申请均无效。</w:t>
      </w:r>
    </w:p>
    <w:bookmarkEnd w:id="60"/>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3.2供应商不得存在下列情形之一：</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(1)处于被责令停产停业、暂扣或者吊销执照、暂扣或者吊销许可证、吊销资质证书状态；</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(2)进入清算程序，或被宣告破产，或其他丧失履约能力的情形；</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3.3本次采购不接受联合体。</w:t>
      </w:r>
    </w:p>
    <w:p>
      <w:pPr>
        <w:keepNext w:val="0"/>
        <w:keepLines w:val="0"/>
        <w:pageBreakBefore w:val="0"/>
        <w:widowControl w:val="0"/>
        <w:kinsoku/>
        <w:wordWrap/>
        <w:overflowPunct/>
        <w:topLinePunct w:val="0"/>
        <w:autoSpaceDE/>
        <w:autoSpaceDN/>
        <w:bidi w:val="0"/>
        <w:adjustRightInd/>
        <w:snapToGrid/>
        <w:spacing w:before="286" w:beforeLines="100" w:after="286" w:afterLines="100" w:line="240" w:lineRule="auto"/>
        <w:ind w:firstLine="0" w:firstLineChars="0"/>
        <w:textAlignment w:val="auto"/>
        <w:outlineLvl w:val="9"/>
      </w:pPr>
      <w:bookmarkStart w:id="61" w:name="_Toc21219"/>
      <w:r>
        <w:rPr>
          <w:rFonts w:eastAsia="黑体" w:cs="Times New Roman"/>
          <w:b/>
          <w:kern w:val="2"/>
          <w:sz w:val="32"/>
          <w:szCs w:val="20"/>
          <w:lang w:val="en-US" w:eastAsia="zh-CN" w:bidi="ar-SA"/>
        </w:rPr>
        <w:t>4. 采购文件的获取</w:t>
      </w:r>
      <w:bookmarkEnd w:id="48"/>
      <w:bookmarkEnd w:id="49"/>
      <w:bookmarkEnd w:id="50"/>
      <w:bookmarkEnd w:id="51"/>
      <w:bookmarkEnd w:id="52"/>
      <w:bookmarkEnd w:id="53"/>
      <w:bookmarkEnd w:id="54"/>
      <w:bookmarkEnd w:id="55"/>
      <w:bookmarkEnd w:id="56"/>
      <w:bookmarkEnd w:id="57"/>
      <w:bookmarkEnd w:id="58"/>
      <w:bookmarkEnd w:id="61"/>
    </w:p>
    <w:bookmarkEnd w:id="59"/>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4.1 有意参加询比采购活动的单位，请于2024年1月 17 日 9 时00分00秒至2024年1月 19  日17时00分00秒（北京时间，下同），登录“河北交投招标与采购服务平台”（网址：https://ebidding.hebtig.com/）（以下简称“招采平台”）投标人端，找到本项目并点击我要报名；在“我的项目”中下载本项目采购文件。</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4.2</w:t>
      </w:r>
      <w:bookmarkStart w:id="62" w:name="_Toc31973"/>
      <w:bookmarkStart w:id="63" w:name="_Toc21913"/>
      <w:bookmarkStart w:id="64" w:name="_Toc10035"/>
      <w:bookmarkStart w:id="65" w:name="_Toc18186_WPSOffice_Level3"/>
      <w:bookmarkStart w:id="66" w:name="_Toc23613"/>
      <w:bookmarkStart w:id="67" w:name="_Toc9020"/>
      <w:bookmarkStart w:id="68" w:name="_Toc24628"/>
      <w:bookmarkStart w:id="69" w:name="_Toc118805833"/>
      <w:bookmarkStart w:id="70" w:name="_Toc118805079"/>
      <w:bookmarkStart w:id="71" w:name="_Toc118805456"/>
      <w:bookmarkStart w:id="72" w:name="_Toc118806204"/>
      <w:r>
        <w:rPr>
          <w:rFonts w:hint="eastAsia" w:eastAsia="宋体" w:cs="Times New Roman"/>
          <w:kern w:val="2"/>
          <w:sz w:val="21"/>
          <w:szCs w:val="24"/>
          <w:lang w:val="en-US" w:eastAsia="zh-CN" w:bidi="ar-SA"/>
        </w:rPr>
        <w:t>供应商按4.1款下载采购文件前，应先在“招采平台”按该平台公布的操作手册进行用户注册和河北交投CA数字证书办理，已完成注册和河北交投CA数字证书办理的供应商不必重复操作。</w:t>
      </w:r>
    </w:p>
    <w:p>
      <w:pPr>
        <w:spacing w:line="400" w:lineRule="exact"/>
        <w:ind w:firstLine="422"/>
        <w:rPr>
          <w:rFonts w:hint="eastAsia" w:eastAsia="宋体" w:cs="Times New Roman"/>
          <w:kern w:val="2"/>
          <w:sz w:val="21"/>
          <w:szCs w:val="24"/>
          <w:lang w:val="en-US" w:eastAsia="zh-CN" w:bidi="ar-SA"/>
        </w:rPr>
      </w:pPr>
      <w:bookmarkStart w:id="73" w:name="_Hlk138872652"/>
      <w:r>
        <w:rPr>
          <w:rFonts w:hint="eastAsia" w:eastAsia="宋体" w:cs="Times New Roman"/>
          <w:kern w:val="2"/>
          <w:sz w:val="21"/>
          <w:szCs w:val="24"/>
          <w:lang w:val="en-US" w:eastAsia="zh-CN" w:bidi="ar-SA"/>
        </w:rPr>
        <w:t>4.3采购文件每套售价0元 ，售后不退。</w:t>
      </w:r>
    </w:p>
    <w:bookmarkEnd w:id="73"/>
    <w:p>
      <w:pPr>
        <w:pStyle w:val="22"/>
        <w:keepNext w:val="0"/>
        <w:keepLines w:val="0"/>
        <w:pageBreakBefore w:val="0"/>
        <w:widowControl w:val="0"/>
        <w:numPr>
          <w:ilvl w:val="0"/>
          <w:numId w:val="3"/>
        </w:numPr>
        <w:kinsoku/>
        <w:wordWrap/>
        <w:overflowPunct/>
        <w:topLinePunct w:val="0"/>
        <w:autoSpaceDE/>
        <w:autoSpaceDN/>
        <w:bidi w:val="0"/>
        <w:adjustRightInd/>
        <w:snapToGrid/>
        <w:spacing w:before="286" w:beforeLines="100" w:after="286" w:afterLines="100"/>
        <w:ind w:firstLine="0" w:firstLineChars="0"/>
        <w:textAlignment w:val="auto"/>
        <w:rPr>
          <w:rFonts w:ascii="Times New Roman" w:hAnsi="Times New Roman" w:eastAsia="黑体" w:cs="Times New Roman"/>
          <w:b/>
          <w:kern w:val="2"/>
          <w:sz w:val="32"/>
          <w:szCs w:val="20"/>
          <w:lang w:val="en-US" w:eastAsia="zh-CN" w:bidi="ar-SA"/>
        </w:rPr>
      </w:pPr>
      <w:bookmarkStart w:id="74" w:name="_Toc31895"/>
      <w:r>
        <w:rPr>
          <w:rFonts w:hint="eastAsia" w:ascii="Times New Roman" w:hAnsi="Times New Roman" w:eastAsia="黑体" w:cs="Times New Roman"/>
          <w:b/>
          <w:kern w:val="2"/>
          <w:sz w:val="32"/>
          <w:szCs w:val="20"/>
          <w:lang w:val="en-US" w:eastAsia="zh-CN" w:bidi="ar-SA"/>
        </w:rPr>
        <w:t>响应文件的</w:t>
      </w:r>
      <w:bookmarkEnd w:id="62"/>
      <w:bookmarkEnd w:id="63"/>
      <w:bookmarkEnd w:id="64"/>
      <w:bookmarkEnd w:id="65"/>
      <w:bookmarkEnd w:id="66"/>
      <w:r>
        <w:rPr>
          <w:rFonts w:hint="eastAsia" w:ascii="Times New Roman" w:hAnsi="Times New Roman" w:eastAsia="黑体" w:cs="Times New Roman"/>
          <w:b/>
          <w:kern w:val="2"/>
          <w:sz w:val="32"/>
          <w:szCs w:val="20"/>
          <w:lang w:val="en-US" w:eastAsia="zh-CN" w:bidi="ar-SA"/>
        </w:rPr>
        <w:t>递交</w:t>
      </w:r>
      <w:bookmarkEnd w:id="67"/>
      <w:bookmarkEnd w:id="68"/>
      <w:r>
        <w:rPr>
          <w:rFonts w:hint="eastAsia" w:ascii="Times New Roman" w:hAnsi="Times New Roman" w:eastAsia="黑体" w:cs="Times New Roman"/>
          <w:b/>
          <w:kern w:val="2"/>
          <w:sz w:val="32"/>
          <w:szCs w:val="20"/>
          <w:lang w:val="en-US" w:eastAsia="zh-CN" w:bidi="ar-SA"/>
        </w:rPr>
        <w:t>及开启</w:t>
      </w:r>
      <w:bookmarkEnd w:id="69"/>
      <w:bookmarkEnd w:id="70"/>
      <w:bookmarkEnd w:id="71"/>
      <w:bookmarkEnd w:id="72"/>
      <w:bookmarkEnd w:id="74"/>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5.1 递交响应文件截止时间：2024年1月 22 日14时30分00秒；</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5.2 递交方式：各供应商应在响应文件递交截止时间前通过河北交投招标与采购服务平台递交.HEBJTTF格式响应文件，无需提交纸质版文件。逾期递交的响应文件，采购人将予以拒收。</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5.3开启方式：</w:t>
      </w:r>
    </w:p>
    <w:p>
      <w:pPr>
        <w:spacing w:line="400" w:lineRule="exact"/>
        <w:ind w:firstLine="422"/>
        <w:rPr>
          <w:rFonts w:hint="eastAsia" w:eastAsia="宋体" w:cs="Times New Roman"/>
          <w:kern w:val="2"/>
          <w:sz w:val="21"/>
          <w:szCs w:val="24"/>
          <w:lang w:val="en-US" w:eastAsia="zh-CN" w:bidi="ar-SA"/>
        </w:rPr>
      </w:pPr>
      <w:bookmarkStart w:id="75" w:name="_Hlk143007924"/>
      <w:r>
        <w:rPr>
          <w:rFonts w:hint="eastAsia" w:eastAsia="宋体" w:cs="Times New Roman"/>
          <w:kern w:val="2"/>
          <w:sz w:val="21"/>
          <w:szCs w:val="24"/>
          <w:lang w:val="en-US" w:eastAsia="zh-CN" w:bidi="ar-SA"/>
        </w:rPr>
        <w:t>（1）供应商须登录河北交投招标与采购服务平台在线完成开标工作。开标时，供应商进入河北交投招标与采购服务平台-开标大厅，然后通过投标人登录进入开标大厅观看开标直播。</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（2）在开标准备环节，供应商无需操作，等待开标人完成采购文件导入即可。</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w:t>
      </w:r>
      <w:bookmarkStart w:id="76" w:name="_Hlk143009482"/>
      <w:r>
        <w:rPr>
          <w:rFonts w:hint="eastAsia" w:eastAsia="宋体" w:cs="Times New Roman"/>
          <w:kern w:val="2"/>
          <w:sz w:val="21"/>
          <w:szCs w:val="24"/>
          <w:lang w:val="en-US" w:eastAsia="zh-CN" w:bidi="ar-SA"/>
        </w:rPr>
        <w:t>开标管理员下达解密指令后，供应商须在电脑插入河北交投CA数字证书后点击【投标单位CA解密】，输入数字证书密码完成解密，供应商须在30分钟内完成解密。</w:t>
      </w:r>
      <w:bookmarkEnd w:id="76"/>
    </w:p>
    <w:p>
      <w:pPr>
        <w:spacing w:line="400" w:lineRule="exact"/>
        <w:ind w:firstLine="422"/>
        <w:rPr>
          <w:rFonts w:hint="eastAsia" w:eastAsia="宋体" w:cs="Times New Roman"/>
          <w:kern w:val="2"/>
          <w:sz w:val="21"/>
          <w:szCs w:val="24"/>
          <w:lang w:val="en-US" w:eastAsia="zh-CN" w:bidi="ar-SA"/>
        </w:rPr>
      </w:pPr>
      <w:bookmarkStart w:id="77" w:name="_Hlk143009493"/>
      <w:r>
        <w:rPr>
          <w:rFonts w:hint="eastAsia" w:eastAsia="宋体" w:cs="Times New Roman"/>
          <w:kern w:val="2"/>
          <w:sz w:val="21"/>
          <w:szCs w:val="24"/>
          <w:lang w:val="en-US" w:eastAsia="zh-CN" w:bidi="ar-SA"/>
        </w:rPr>
        <w:t>因供应商未按操作手册要求配置软硬件、忘记CA登陆密码、未在要求时限内完成解密等自身原因，导致响应文件在规定时间内未能解密、解密失败或解密超时，视为供应商撤销投标，由供应商自身承担一切后果。</w:t>
      </w:r>
    </w:p>
    <w:bookmarkEnd w:id="77"/>
    <w:p>
      <w:pPr>
        <w:spacing w:line="400" w:lineRule="exact"/>
        <w:ind w:firstLine="422"/>
        <w:rPr>
          <w:rFonts w:hint="eastAsia" w:eastAsia="宋体" w:cs="Times New Roman"/>
          <w:kern w:val="2"/>
          <w:sz w:val="21"/>
          <w:szCs w:val="24"/>
          <w:lang w:val="en-US" w:eastAsia="zh-CN" w:bidi="ar-SA"/>
        </w:rPr>
      </w:pPr>
      <w:bookmarkStart w:id="78" w:name="_Hlk143009506"/>
      <w:r>
        <w:rPr>
          <w:rFonts w:hint="eastAsia" w:eastAsia="宋体" w:cs="Times New Roman"/>
          <w:kern w:val="2"/>
          <w:sz w:val="21"/>
          <w:szCs w:val="24"/>
          <w:lang w:val="en-US" w:eastAsia="zh-CN" w:bidi="ar-SA"/>
        </w:rPr>
        <w:t>因供应商的河北交投CA数字证书发生故障，可在线向开标管理员提出开启“密码解密”功能，开标管理员同意开启后，供应商可输入编制响应文件时设置的保障密码对响应文件进行解密。</w:t>
      </w:r>
    </w:p>
    <w:bookmarkEnd w:id="78"/>
    <w:p>
      <w:pPr>
        <w:spacing w:line="400" w:lineRule="exact"/>
        <w:ind w:firstLine="422"/>
        <w:rPr>
          <w:rFonts w:hint="eastAsia" w:eastAsia="宋体" w:cs="Times New Roman"/>
          <w:kern w:val="2"/>
          <w:sz w:val="21"/>
          <w:szCs w:val="24"/>
          <w:lang w:val="en-US" w:eastAsia="zh-CN" w:bidi="ar-SA"/>
        </w:rPr>
      </w:pPr>
      <w:bookmarkStart w:id="79" w:name="_Hlk143009625"/>
      <w:r>
        <w:rPr>
          <w:rFonts w:hint="eastAsia" w:eastAsia="宋体" w:cs="Times New Roman"/>
          <w:kern w:val="2"/>
          <w:sz w:val="21"/>
          <w:szCs w:val="24"/>
          <w:lang w:val="en-US" w:eastAsia="zh-CN" w:bidi="ar-SA"/>
        </w:rPr>
        <w:t>因采购人原因或系统发生故障等，导致无法按时完成响应文件解密或开标工作无法进行的，可根据实际情况相应延迟解密时间或调整开标时间。</w:t>
      </w:r>
    </w:p>
    <w:bookmarkEnd w:id="79"/>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w:t>
      </w:r>
      <w:bookmarkStart w:id="80" w:name="_Hlk143009719"/>
      <w:r>
        <w:rPr>
          <w:rFonts w:hint="eastAsia" w:eastAsia="宋体" w:cs="Times New Roman"/>
          <w:kern w:val="2"/>
          <w:sz w:val="21"/>
          <w:szCs w:val="24"/>
          <w:lang w:val="en-US" w:eastAsia="zh-CN" w:bidi="ar-SA"/>
        </w:rPr>
        <w:t>解密时间结束后，等待开标人点击唱标后，供应商即可查看唱标内容并查看开启记录表。开标过程中，可在线提出异议，开标管理员回复后可进行查看。</w:t>
      </w:r>
      <w:bookmarkEnd w:id="80"/>
    </w:p>
    <w:bookmarkEnd w:id="75"/>
    <w:p>
      <w:pPr>
        <w:pStyle w:val="22"/>
        <w:keepNext w:val="0"/>
        <w:keepLines w:val="0"/>
        <w:pageBreakBefore w:val="0"/>
        <w:widowControl w:val="0"/>
        <w:numPr>
          <w:ilvl w:val="0"/>
          <w:numId w:val="3"/>
        </w:numPr>
        <w:kinsoku/>
        <w:wordWrap/>
        <w:overflowPunct/>
        <w:topLinePunct w:val="0"/>
        <w:autoSpaceDE/>
        <w:autoSpaceDN/>
        <w:bidi w:val="0"/>
        <w:adjustRightInd/>
        <w:snapToGrid/>
        <w:spacing w:before="286" w:beforeLines="100" w:after="286" w:afterLines="100"/>
        <w:ind w:firstLine="0" w:firstLineChars="0"/>
        <w:textAlignment w:val="auto"/>
        <w:rPr>
          <w:rFonts w:hint="eastAsia" w:ascii="Times New Roman" w:hAnsi="Times New Roman" w:eastAsia="黑体" w:cs="Times New Roman"/>
          <w:b/>
          <w:kern w:val="2"/>
          <w:sz w:val="32"/>
          <w:szCs w:val="20"/>
          <w:lang w:val="en-US" w:eastAsia="zh-CN" w:bidi="ar-SA"/>
        </w:rPr>
      </w:pPr>
      <w:bookmarkStart w:id="81" w:name="_Toc20154"/>
      <w:bookmarkStart w:id="82" w:name="_Toc8897"/>
      <w:bookmarkStart w:id="83" w:name="_Toc268"/>
      <w:bookmarkStart w:id="84" w:name="_Toc118805457"/>
      <w:bookmarkStart w:id="85" w:name="_Toc24467"/>
      <w:bookmarkStart w:id="86" w:name="_Toc24814"/>
      <w:bookmarkStart w:id="87" w:name="_Toc20442_WPSOffice_Level3"/>
      <w:bookmarkStart w:id="88" w:name="_Toc13183"/>
      <w:bookmarkStart w:id="89" w:name="_Toc12007"/>
      <w:bookmarkStart w:id="90" w:name="_Toc118805834"/>
      <w:bookmarkStart w:id="91" w:name="_Toc118806205"/>
      <w:bookmarkStart w:id="92" w:name="_Toc118805080"/>
      <w:r>
        <w:rPr>
          <w:rFonts w:hint="eastAsia" w:ascii="Times New Roman" w:hAnsi="Times New Roman" w:eastAsia="黑体" w:cs="Times New Roman"/>
          <w:b/>
          <w:kern w:val="2"/>
          <w:sz w:val="32"/>
          <w:szCs w:val="20"/>
          <w:lang w:val="en-US" w:eastAsia="zh-CN" w:bidi="ar-SA"/>
        </w:rPr>
        <w:t>发布公告的媒介</w:t>
      </w:r>
      <w:bookmarkEnd w:id="81"/>
      <w:bookmarkEnd w:id="82"/>
      <w:bookmarkEnd w:id="83"/>
      <w:bookmarkEnd w:id="84"/>
      <w:bookmarkEnd w:id="85"/>
      <w:bookmarkEnd w:id="86"/>
      <w:bookmarkEnd w:id="87"/>
      <w:bookmarkEnd w:id="88"/>
      <w:bookmarkEnd w:id="89"/>
      <w:bookmarkEnd w:id="90"/>
      <w:bookmarkEnd w:id="91"/>
      <w:bookmarkEnd w:id="92"/>
    </w:p>
    <w:p>
      <w:pPr>
        <w:spacing w:line="400" w:lineRule="exact"/>
        <w:ind w:firstLine="422"/>
        <w:rPr>
          <w:rFonts w:hint="eastAsia" w:eastAsia="宋体" w:cs="Times New Roman"/>
          <w:kern w:val="2"/>
          <w:sz w:val="21"/>
          <w:szCs w:val="24"/>
          <w:lang w:val="en-US" w:eastAsia="zh-CN" w:bidi="ar-SA"/>
        </w:rPr>
      </w:pPr>
      <w:bookmarkStart w:id="93" w:name="_Hlk139440160"/>
      <w:r>
        <w:rPr>
          <w:rFonts w:hint="eastAsia" w:eastAsia="宋体" w:cs="Times New Roman"/>
          <w:kern w:val="2"/>
          <w:sz w:val="21"/>
          <w:szCs w:val="24"/>
          <w:lang w:val="en-US" w:eastAsia="zh-CN" w:bidi="ar-SA"/>
        </w:rPr>
        <w:t>本询比采购公告同时在河北交投招标与采购服务平台（https://ebidding.hebtig.com/）、河北雄安交通投资有限公司网站上发布。</w:t>
      </w:r>
    </w:p>
    <w:bookmarkEnd w:id="93"/>
    <w:p>
      <w:pPr>
        <w:pStyle w:val="22"/>
        <w:keepNext w:val="0"/>
        <w:keepLines w:val="0"/>
        <w:pageBreakBefore w:val="0"/>
        <w:widowControl w:val="0"/>
        <w:numPr>
          <w:ilvl w:val="0"/>
          <w:numId w:val="3"/>
        </w:numPr>
        <w:kinsoku/>
        <w:wordWrap/>
        <w:overflowPunct/>
        <w:topLinePunct w:val="0"/>
        <w:autoSpaceDE/>
        <w:autoSpaceDN/>
        <w:bidi w:val="0"/>
        <w:adjustRightInd/>
        <w:snapToGrid/>
        <w:spacing w:before="286" w:beforeLines="100" w:after="286" w:afterLines="100"/>
        <w:ind w:firstLine="0" w:firstLineChars="0"/>
        <w:textAlignment w:val="auto"/>
        <w:rPr>
          <w:rFonts w:hint="eastAsia" w:ascii="Times New Roman" w:hAnsi="Times New Roman" w:eastAsia="黑体" w:cs="Times New Roman"/>
          <w:b/>
          <w:kern w:val="2"/>
          <w:sz w:val="32"/>
          <w:szCs w:val="20"/>
          <w:lang w:val="en-US" w:eastAsia="zh-CN" w:bidi="ar-SA"/>
        </w:rPr>
      </w:pPr>
      <w:bookmarkStart w:id="94" w:name="_Toc118805835"/>
      <w:bookmarkStart w:id="95" w:name="_Toc2943"/>
      <w:bookmarkStart w:id="96" w:name="_Toc11882"/>
      <w:bookmarkStart w:id="97" w:name="_Toc31656"/>
      <w:bookmarkStart w:id="98" w:name="_Toc28869_WPSOffice_Level3"/>
      <w:bookmarkStart w:id="99" w:name="_Toc23168"/>
      <w:bookmarkStart w:id="100" w:name="_Toc27050"/>
      <w:bookmarkStart w:id="101" w:name="_Toc26618"/>
      <w:bookmarkStart w:id="102" w:name="_Toc118805081"/>
      <w:bookmarkStart w:id="103" w:name="_Toc118805458"/>
      <w:bookmarkStart w:id="104" w:name="_Toc24157"/>
      <w:bookmarkStart w:id="105" w:name="_Toc118806206"/>
      <w:r>
        <w:rPr>
          <w:rFonts w:hint="eastAsia" w:ascii="Times New Roman" w:hAnsi="Times New Roman" w:eastAsia="黑体" w:cs="Times New Roman"/>
          <w:b/>
          <w:kern w:val="2"/>
          <w:sz w:val="32"/>
          <w:szCs w:val="20"/>
          <w:lang w:val="en-US" w:eastAsia="zh-CN" w:bidi="ar-SA"/>
        </w:rPr>
        <w:t>其他</w:t>
      </w:r>
      <w:bookmarkEnd w:id="94"/>
      <w:bookmarkEnd w:id="95"/>
      <w:bookmarkEnd w:id="96"/>
      <w:bookmarkEnd w:id="97"/>
      <w:bookmarkEnd w:id="98"/>
      <w:bookmarkEnd w:id="99"/>
      <w:bookmarkEnd w:id="100"/>
      <w:bookmarkEnd w:id="101"/>
      <w:bookmarkEnd w:id="102"/>
      <w:bookmarkEnd w:id="103"/>
      <w:bookmarkEnd w:id="104"/>
      <w:bookmarkEnd w:id="105"/>
    </w:p>
    <w:p>
      <w:pPr>
        <w:spacing w:line="400" w:lineRule="exact"/>
        <w:ind w:firstLine="422"/>
        <w:rPr>
          <w:rFonts w:hint="eastAsia" w:eastAsia="宋体" w:cs="Times New Roman"/>
          <w:kern w:val="2"/>
          <w:sz w:val="21"/>
          <w:szCs w:val="24"/>
          <w:lang w:val="en-US" w:eastAsia="zh-CN" w:bidi="ar-SA"/>
        </w:rPr>
      </w:pPr>
      <w:bookmarkStart w:id="106" w:name="_Toc118805836"/>
      <w:bookmarkStart w:id="107" w:name="_Toc27283"/>
      <w:bookmarkStart w:id="108" w:name="_Toc118806207"/>
      <w:bookmarkStart w:id="109" w:name="_Toc118805082"/>
      <w:bookmarkStart w:id="110" w:name="_Toc118805459"/>
      <w:bookmarkStart w:id="111" w:name="_Toc25037"/>
      <w:bookmarkStart w:id="112" w:name="_Toc369003670"/>
      <w:r>
        <w:rPr>
          <w:rFonts w:hint="eastAsia" w:eastAsia="宋体" w:cs="Times New Roman"/>
          <w:kern w:val="2"/>
          <w:sz w:val="21"/>
          <w:szCs w:val="24"/>
          <w:lang w:val="en-US" w:eastAsia="zh-CN" w:bidi="ar-SA"/>
        </w:rPr>
        <w:t>如需帮助，请登陆河北交投招标与采购服务平台网站首页“服务指南”-“操作手册”查看相应操作手册。</w:t>
      </w:r>
    </w:p>
    <w:p>
      <w:pPr>
        <w:pStyle w:val="22"/>
        <w:keepNext w:val="0"/>
        <w:keepLines w:val="0"/>
        <w:pageBreakBefore w:val="0"/>
        <w:widowControl w:val="0"/>
        <w:numPr>
          <w:ilvl w:val="0"/>
          <w:numId w:val="3"/>
        </w:numPr>
        <w:kinsoku/>
        <w:wordWrap/>
        <w:overflowPunct/>
        <w:topLinePunct w:val="0"/>
        <w:autoSpaceDE/>
        <w:autoSpaceDN/>
        <w:bidi w:val="0"/>
        <w:adjustRightInd/>
        <w:snapToGrid/>
        <w:spacing w:before="286" w:beforeLines="100" w:after="286" w:afterLines="100"/>
        <w:ind w:firstLine="0" w:firstLineChars="0"/>
        <w:textAlignment w:val="auto"/>
        <w:rPr>
          <w:rFonts w:hint="eastAsia" w:ascii="Times New Roman" w:hAnsi="Times New Roman" w:eastAsia="黑体" w:cs="Times New Roman"/>
          <w:b/>
          <w:kern w:val="2"/>
          <w:sz w:val="32"/>
          <w:szCs w:val="20"/>
          <w:lang w:val="en-US" w:eastAsia="zh-CN" w:bidi="ar-SA"/>
        </w:rPr>
      </w:pPr>
      <w:bookmarkStart w:id="113" w:name="_Toc16052"/>
      <w:r>
        <w:rPr>
          <w:rFonts w:hint="eastAsia" w:ascii="Times New Roman" w:hAnsi="Times New Roman" w:eastAsia="黑体" w:cs="Times New Roman"/>
          <w:b/>
          <w:kern w:val="2"/>
          <w:sz w:val="32"/>
          <w:szCs w:val="20"/>
          <w:lang w:val="en-US" w:eastAsia="zh-CN" w:bidi="ar-SA"/>
        </w:rPr>
        <w:t>联系方式</w:t>
      </w:r>
      <w:bookmarkEnd w:id="106"/>
      <w:bookmarkEnd w:id="107"/>
      <w:bookmarkEnd w:id="108"/>
      <w:bookmarkEnd w:id="109"/>
      <w:bookmarkEnd w:id="110"/>
      <w:bookmarkEnd w:id="111"/>
      <w:bookmarkEnd w:id="113"/>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采 购 人：河北雄安交通投资有限公司</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地    址：河北省容城县金容南街47号河北雄安交通投资有限公司</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联 系 人：孟先生</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电    话：18333808699</w:t>
      </w:r>
    </w:p>
    <w:p>
      <w:pPr>
        <w:pStyle w:val="22"/>
        <w:keepNext w:val="0"/>
        <w:keepLines w:val="0"/>
        <w:pageBreakBefore w:val="0"/>
        <w:widowControl w:val="0"/>
        <w:numPr>
          <w:ilvl w:val="0"/>
          <w:numId w:val="3"/>
        </w:numPr>
        <w:kinsoku/>
        <w:wordWrap/>
        <w:overflowPunct/>
        <w:topLinePunct w:val="0"/>
        <w:autoSpaceDE/>
        <w:autoSpaceDN/>
        <w:bidi w:val="0"/>
        <w:adjustRightInd/>
        <w:snapToGrid/>
        <w:spacing w:before="286" w:beforeLines="100" w:after="286" w:afterLines="100"/>
        <w:ind w:firstLine="0" w:firstLineChars="0"/>
        <w:textAlignment w:val="auto"/>
        <w:rPr>
          <w:rFonts w:hint="eastAsia" w:ascii="Times New Roman" w:hAnsi="Times New Roman" w:eastAsia="黑体" w:cs="Times New Roman"/>
          <w:b/>
          <w:kern w:val="2"/>
          <w:sz w:val="32"/>
          <w:szCs w:val="20"/>
          <w:lang w:val="en-US" w:eastAsia="zh-CN" w:bidi="ar-SA"/>
        </w:rPr>
      </w:pPr>
      <w:bookmarkStart w:id="114" w:name="_Hlk139440197"/>
      <w:bookmarkStart w:id="115" w:name="_Toc118805837"/>
      <w:bookmarkStart w:id="116" w:name="_Toc118805083"/>
      <w:bookmarkStart w:id="117" w:name="_Toc118805460"/>
      <w:bookmarkStart w:id="118" w:name="_Toc118806208"/>
      <w:bookmarkStart w:id="119" w:name="_Toc19381"/>
      <w:r>
        <w:rPr>
          <w:rFonts w:hint="eastAsia" w:ascii="Times New Roman" w:hAnsi="Times New Roman" w:eastAsia="黑体" w:cs="Times New Roman"/>
          <w:b/>
          <w:kern w:val="2"/>
          <w:sz w:val="32"/>
          <w:szCs w:val="20"/>
          <w:lang w:val="en-US" w:eastAsia="zh-CN" w:bidi="ar-SA"/>
        </w:rPr>
        <w:t>河北交投招标与采购服务平台</w:t>
      </w:r>
      <w:bookmarkEnd w:id="114"/>
      <w:r>
        <w:rPr>
          <w:rFonts w:hint="eastAsia" w:ascii="Times New Roman" w:hAnsi="Times New Roman" w:eastAsia="黑体" w:cs="Times New Roman"/>
          <w:b/>
          <w:kern w:val="2"/>
          <w:sz w:val="32"/>
          <w:szCs w:val="20"/>
          <w:lang w:val="en-US" w:eastAsia="zh-CN" w:bidi="ar-SA"/>
        </w:rPr>
        <w:t>相关说明及注意事项</w:t>
      </w:r>
      <w:bookmarkEnd w:id="115"/>
      <w:bookmarkEnd w:id="116"/>
      <w:bookmarkEnd w:id="117"/>
      <w:bookmarkEnd w:id="118"/>
      <w:bookmarkEnd w:id="119"/>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9.1递交响应文件</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（1）供应商应充分考虑到网络及系统平台可能存在的非正常情况，建议在响应文件递交截止时间2小时前上传（对于超过100M的文件，需预留更多时间）。 </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（2）供应商应充分考虑下载采购文件、递交响应文件等相关操作所需时间，提前进行相应业务操作。避免临近截止时间因网络环境、个人电脑环境等原因导致未能及时参与、报价、递交文件，导致响应失败。</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（3）在生成响应文件后，请对照采购文件要求，认真核对签名信息和数量后再上传响应文件。</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9.2供应商参加开标方式：供应商须登录河北交投招标与采购服务平台-开标大厅，进入响应文件开标会议。</w:t>
      </w:r>
    </w:p>
    <w:p>
      <w:pPr>
        <w:spacing w:line="400" w:lineRule="exact"/>
        <w:ind w:firstLine="422"/>
        <w:rPr>
          <w:rFonts w:hint="eastAsia" w:eastAsia="宋体" w:cs="Times New Roman"/>
          <w:kern w:val="2"/>
          <w:sz w:val="21"/>
          <w:szCs w:val="24"/>
          <w:lang w:val="en-US" w:eastAsia="zh-CN" w:bidi="ar-SA"/>
        </w:rPr>
      </w:pPr>
      <w:bookmarkStart w:id="120" w:name="_Hlk139376804"/>
      <w:r>
        <w:rPr>
          <w:rFonts w:hint="eastAsia" w:eastAsia="宋体" w:cs="Times New Roman"/>
          <w:kern w:val="2"/>
          <w:sz w:val="21"/>
          <w:szCs w:val="24"/>
          <w:lang w:val="en-US" w:eastAsia="zh-CN" w:bidi="ar-SA"/>
        </w:rPr>
        <w:t>9.3响应文件开启前，</w:t>
      </w:r>
      <w:bookmarkStart w:id="121" w:name="_Hlk143008050"/>
      <w:r>
        <w:rPr>
          <w:rFonts w:hint="eastAsia" w:eastAsia="宋体" w:cs="Times New Roman"/>
          <w:kern w:val="2"/>
          <w:sz w:val="21"/>
          <w:szCs w:val="24"/>
          <w:lang w:val="en-US" w:eastAsia="zh-CN" w:bidi="ar-SA"/>
        </w:rPr>
        <w:t>供应商</w:t>
      </w:r>
      <w:bookmarkEnd w:id="121"/>
      <w:r>
        <w:rPr>
          <w:rFonts w:hint="eastAsia" w:eastAsia="宋体" w:cs="Times New Roman"/>
          <w:kern w:val="2"/>
          <w:sz w:val="21"/>
          <w:szCs w:val="24"/>
          <w:lang w:val="en-US" w:eastAsia="zh-CN" w:bidi="ar-SA"/>
        </w:rPr>
        <w:t>应提前进行驱动环境检测（打开检测工具（河北交投版），点击“一键检测”），如未进行驱动检测导致开启时无法解密所造成的一切后果由供应商自行负责。</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9.4建议使用IE浏览器、360浏览器兼容模式、Edge浏览器IE模式登录，确保河北交投CA数字证书能正常使用，如有问题可拨打网站首页技术支持电话。</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9.5供应商提前准备好响应文件生成时使用的河北交投CA数字证书，确保网络顺畅，推荐使用公司办公环境的有线网络。</w:t>
      </w:r>
    </w:p>
    <w:bookmarkEnd w:id="120"/>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9.6在评审过程中供应商应随时关注平台信息，在规定时间内答复评审小组发出的澄清、说明。未在规定时间内答复的，评审小组将按照评审办法作出最不利于该供应商的量化。</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9.7如遇操作相关问题可拨打技术支持电话进行咨询，服务电话：</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电子招采平台：0312-5837072；</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河北交投CA数字证书：400-707-3355；</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注册审核：0312-5679105。</w:t>
      </w:r>
    </w:p>
    <w:p>
      <w:pPr>
        <w:spacing w:line="240" w:lineRule="atLeast"/>
        <w:ind w:firstLine="0" w:firstLineChars="0"/>
        <w:rPr>
          <w:rFonts w:eastAsia="仿宋"/>
          <w:sz w:val="30"/>
          <w:szCs w:val="30"/>
        </w:rPr>
      </w:pPr>
      <w:r>
        <w:br w:type="page"/>
      </w:r>
    </w:p>
    <w:p>
      <w:pPr>
        <w:pStyle w:val="16"/>
      </w:pPr>
      <w:bookmarkStart w:id="122" w:name="_Toc24607"/>
      <w:bookmarkStart w:id="123" w:name="_Toc11581"/>
      <w:bookmarkStart w:id="124" w:name="_Toc29767"/>
      <w:bookmarkStart w:id="125" w:name="_Toc6802_WPSOffice_Level1"/>
      <w:bookmarkStart w:id="126" w:name="_Toc17424"/>
      <w:bookmarkStart w:id="127" w:name="_Toc9347"/>
      <w:bookmarkStart w:id="128" w:name="_Toc2481"/>
    </w:p>
    <w:p>
      <w:pPr>
        <w:adjustRightInd/>
        <w:spacing w:before="0" w:beforeLines="-2147483648" w:after="0" w:line="240" w:lineRule="atLeast"/>
        <w:ind w:firstLine="0" w:firstLineChars="0"/>
        <w:jc w:val="center"/>
        <w:textAlignment w:val="auto"/>
        <w:outlineLvl w:val="9"/>
        <w:rPr>
          <w:rFonts w:hint="eastAsia" w:ascii="黑体" w:hAnsi="黑体" w:eastAsia="黑体" w:cs="黑体"/>
          <w:b/>
          <w:bCs/>
          <w:kern w:val="2"/>
          <w:sz w:val="56"/>
          <w:szCs w:val="56"/>
          <w:lang w:val="en-US" w:eastAsia="zh-CN" w:bidi="ar-SA"/>
        </w:rPr>
      </w:pPr>
      <w:bookmarkStart w:id="129" w:name="_Toc118805849"/>
      <w:bookmarkStart w:id="130" w:name="_Toc27667"/>
      <w:bookmarkStart w:id="131" w:name="_Toc118805472"/>
      <w:bookmarkStart w:id="132" w:name="_Toc118805095"/>
      <w:bookmarkStart w:id="133" w:name="_Toc118806220"/>
    </w:p>
    <w:p>
      <w:pPr>
        <w:adjustRightInd/>
        <w:spacing w:before="0" w:beforeLines="-2147483648" w:after="0" w:line="240" w:lineRule="atLeast"/>
        <w:ind w:firstLine="0" w:firstLineChars="0"/>
        <w:jc w:val="center"/>
        <w:textAlignment w:val="auto"/>
        <w:outlineLvl w:val="9"/>
        <w:rPr>
          <w:rFonts w:hint="eastAsia" w:ascii="黑体" w:hAnsi="黑体" w:eastAsia="黑体" w:cs="黑体"/>
          <w:b/>
          <w:bCs/>
          <w:kern w:val="2"/>
          <w:sz w:val="56"/>
          <w:szCs w:val="56"/>
          <w:lang w:val="en-US" w:eastAsia="zh-CN" w:bidi="ar-SA"/>
        </w:rPr>
      </w:pPr>
    </w:p>
    <w:p>
      <w:pPr>
        <w:adjustRightInd/>
        <w:spacing w:before="0" w:beforeLines="-2147483648" w:after="0" w:line="240" w:lineRule="atLeast"/>
        <w:ind w:firstLine="0" w:firstLineChars="0"/>
        <w:jc w:val="center"/>
        <w:textAlignment w:val="auto"/>
        <w:outlineLvl w:val="9"/>
        <w:rPr>
          <w:rFonts w:hint="eastAsia" w:ascii="黑体" w:hAnsi="黑体" w:eastAsia="黑体" w:cs="黑体"/>
          <w:b/>
          <w:bCs/>
          <w:kern w:val="2"/>
          <w:sz w:val="56"/>
          <w:szCs w:val="56"/>
          <w:lang w:val="en-US" w:eastAsia="zh-CN" w:bidi="ar-SA"/>
        </w:rPr>
      </w:pPr>
    </w:p>
    <w:p>
      <w:pPr>
        <w:adjustRightInd/>
        <w:spacing w:before="0" w:beforeLines="-2147483648" w:after="0" w:line="240" w:lineRule="atLeast"/>
        <w:ind w:firstLine="0" w:firstLineChars="0"/>
        <w:jc w:val="center"/>
        <w:textAlignment w:val="auto"/>
        <w:outlineLvl w:val="9"/>
        <w:rPr>
          <w:rFonts w:hint="eastAsia" w:ascii="黑体" w:hAnsi="黑体" w:eastAsia="黑体" w:cs="黑体"/>
          <w:b/>
          <w:bCs/>
          <w:kern w:val="2"/>
          <w:sz w:val="56"/>
          <w:szCs w:val="56"/>
          <w:lang w:val="en-US" w:eastAsia="zh-CN" w:bidi="ar-SA"/>
        </w:rPr>
      </w:pPr>
    </w:p>
    <w:p>
      <w:pPr>
        <w:adjustRightInd/>
        <w:spacing w:before="0" w:beforeLines="-2147483648" w:after="0" w:line="240" w:lineRule="atLeast"/>
        <w:ind w:firstLine="0" w:firstLineChars="0"/>
        <w:jc w:val="center"/>
        <w:textAlignment w:val="auto"/>
        <w:outlineLvl w:val="9"/>
        <w:rPr>
          <w:rFonts w:hint="eastAsia" w:ascii="黑体" w:hAnsi="黑体" w:eastAsia="黑体" w:cs="黑体"/>
          <w:b/>
          <w:bCs/>
          <w:kern w:val="2"/>
          <w:sz w:val="56"/>
          <w:szCs w:val="56"/>
          <w:lang w:val="en-US" w:eastAsia="zh-CN" w:bidi="ar-SA"/>
        </w:rPr>
      </w:pPr>
    </w:p>
    <w:p>
      <w:pPr>
        <w:adjustRightInd/>
        <w:spacing w:before="0" w:beforeLines="-2147483648" w:after="0" w:line="240" w:lineRule="atLeast"/>
        <w:ind w:firstLine="0" w:firstLineChars="0"/>
        <w:jc w:val="center"/>
        <w:textAlignment w:val="auto"/>
        <w:outlineLvl w:val="9"/>
        <w:rPr>
          <w:rFonts w:hint="eastAsia" w:ascii="黑体" w:hAnsi="黑体" w:eastAsia="黑体" w:cs="黑体"/>
          <w:b/>
          <w:bCs/>
          <w:kern w:val="2"/>
          <w:sz w:val="56"/>
          <w:szCs w:val="56"/>
          <w:lang w:val="en-US" w:eastAsia="zh-CN" w:bidi="ar-SA"/>
        </w:rPr>
      </w:pPr>
    </w:p>
    <w:p>
      <w:pPr>
        <w:adjustRightInd/>
        <w:spacing w:before="0" w:beforeLines="-2147483648" w:after="0" w:line="240" w:lineRule="atLeast"/>
        <w:ind w:firstLine="0" w:firstLineChars="0"/>
        <w:jc w:val="center"/>
        <w:textAlignment w:val="auto"/>
        <w:outlineLvl w:val="9"/>
        <w:rPr>
          <w:rFonts w:hint="eastAsia" w:ascii="黑体" w:hAnsi="黑体" w:eastAsia="黑体" w:cs="黑体"/>
          <w:b/>
          <w:bCs/>
          <w:kern w:val="2"/>
          <w:sz w:val="56"/>
          <w:szCs w:val="56"/>
          <w:lang w:val="en-US" w:eastAsia="zh-CN" w:bidi="ar-SA"/>
        </w:rPr>
      </w:pPr>
    </w:p>
    <w:p>
      <w:pPr>
        <w:adjustRightInd/>
        <w:spacing w:before="0" w:beforeLines="-2147483648" w:after="0" w:line="240" w:lineRule="atLeast"/>
        <w:ind w:firstLine="0" w:firstLineChars="0"/>
        <w:jc w:val="center"/>
        <w:textAlignment w:val="auto"/>
        <w:outlineLvl w:val="9"/>
        <w:rPr>
          <w:rFonts w:hint="eastAsia" w:ascii="黑体" w:hAnsi="黑体" w:eastAsia="黑体" w:cs="黑体"/>
          <w:b/>
          <w:bCs/>
          <w:kern w:val="2"/>
          <w:sz w:val="56"/>
          <w:szCs w:val="56"/>
          <w:lang w:val="en-US" w:eastAsia="zh-CN" w:bidi="ar-SA"/>
        </w:rPr>
      </w:pPr>
      <w:r>
        <w:rPr>
          <w:rFonts w:hint="eastAsia" w:ascii="黑体" w:hAnsi="黑体" w:eastAsia="黑体" w:cs="黑体"/>
          <w:b/>
          <w:bCs/>
          <w:kern w:val="2"/>
          <w:sz w:val="56"/>
          <w:szCs w:val="56"/>
          <w:lang w:val="en-US" w:eastAsia="zh-CN" w:bidi="ar-SA"/>
        </w:rPr>
        <w:t xml:space="preserve">第二章 </w:t>
      </w:r>
      <w:bookmarkEnd w:id="112"/>
      <w:r>
        <w:rPr>
          <w:rFonts w:hint="eastAsia" w:ascii="黑体" w:hAnsi="黑体" w:eastAsia="黑体" w:cs="黑体"/>
          <w:b/>
          <w:bCs/>
          <w:kern w:val="2"/>
          <w:sz w:val="56"/>
          <w:szCs w:val="56"/>
          <w:lang w:val="en-US" w:eastAsia="zh-CN" w:bidi="ar-SA"/>
        </w:rPr>
        <w:t>供应商须知</w:t>
      </w:r>
      <w:bookmarkEnd w:id="122"/>
      <w:bookmarkEnd w:id="123"/>
      <w:bookmarkEnd w:id="124"/>
      <w:bookmarkEnd w:id="125"/>
      <w:bookmarkEnd w:id="126"/>
      <w:bookmarkEnd w:id="127"/>
      <w:bookmarkEnd w:id="128"/>
      <w:bookmarkEnd w:id="129"/>
      <w:bookmarkEnd w:id="130"/>
      <w:bookmarkEnd w:id="131"/>
      <w:bookmarkEnd w:id="132"/>
      <w:bookmarkEnd w:id="133"/>
    </w:p>
    <w:p>
      <w:pPr>
        <w:rPr>
          <w:rFonts w:hint="eastAsia" w:eastAsia="宋体" w:cs="Times New Roman"/>
          <w:kern w:val="2"/>
          <w:sz w:val="21"/>
          <w:szCs w:val="24"/>
          <w:lang w:val="en-US" w:eastAsia="zh-CN" w:bidi="ar-SA"/>
        </w:rPr>
      </w:pPr>
      <w:bookmarkStart w:id="134" w:name="_Toc492300352"/>
      <w:bookmarkStart w:id="135" w:name="_Toc7437"/>
      <w:bookmarkStart w:id="136" w:name="_Toc19161"/>
      <w:bookmarkStart w:id="137" w:name="_Toc11125"/>
      <w:bookmarkStart w:id="138" w:name="_Toc876"/>
      <w:bookmarkStart w:id="139" w:name="_Toc5227"/>
      <w:bookmarkStart w:id="140" w:name="_Toc5419"/>
      <w:bookmarkStart w:id="141" w:name="_Toc15513_WPSOffice_Level2"/>
      <w:r>
        <w:rPr>
          <w:rFonts w:hint="eastAsia" w:eastAsia="宋体" w:cs="Times New Roman"/>
          <w:kern w:val="2"/>
          <w:sz w:val="21"/>
          <w:szCs w:val="24"/>
          <w:lang w:val="en-US" w:eastAsia="zh-CN" w:bidi="ar-SA"/>
        </w:rPr>
        <w:br w:type="page"/>
      </w:r>
    </w:p>
    <w:p>
      <w:pPr>
        <w:spacing w:line="400" w:lineRule="exact"/>
        <w:ind w:firstLine="422"/>
        <w:jc w:val="center"/>
        <w:rPr>
          <w:rFonts w:hint="eastAsia" w:eastAsia="宋体" w:cs="Times New Roman"/>
          <w:kern w:val="2"/>
          <w:sz w:val="21"/>
          <w:szCs w:val="24"/>
          <w:lang w:val="en-US" w:eastAsia="zh-CN" w:bidi="ar-SA"/>
        </w:rPr>
      </w:pPr>
    </w:p>
    <w:p>
      <w:pPr>
        <w:spacing w:line="400" w:lineRule="exact"/>
        <w:ind w:firstLine="422"/>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供应商须知前附表</w:t>
      </w:r>
    </w:p>
    <w:tbl>
      <w:tblPr>
        <w:tblStyle w:val="12"/>
        <w:tblpPr w:leftFromText="180" w:rightFromText="180" w:vertAnchor="text" w:horzAnchor="page" w:tblpX="852" w:tblpY="1224"/>
        <w:tblOverlap w:val="never"/>
        <w:tblW w:w="10638"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2646"/>
        <w:gridCol w:w="6705"/>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tblHeader/>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bookmarkStart w:id="142" w:name="_Toc118805850"/>
            <w:bookmarkStart w:id="143" w:name="_Toc118806221"/>
            <w:bookmarkStart w:id="144" w:name="_Toc118805096"/>
            <w:bookmarkStart w:id="145" w:name="_Toc118805473"/>
            <w:r>
              <w:rPr>
                <w:rFonts w:hint="eastAsia" w:eastAsia="宋体" w:cs="Times New Roman"/>
                <w:kern w:val="2"/>
                <w:sz w:val="21"/>
                <w:szCs w:val="24"/>
                <w:lang w:val="en-US" w:eastAsia="zh-CN" w:bidi="ar-SA"/>
              </w:rPr>
              <w:t>条款号</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条 款 内 容</w:t>
            </w:r>
          </w:p>
        </w:tc>
        <w:tc>
          <w:tcPr>
            <w:tcW w:w="6705" w:type="dxa"/>
            <w:vAlign w:val="center"/>
          </w:tcPr>
          <w:p>
            <w:pPr>
              <w:spacing w:line="400" w:lineRule="exact"/>
              <w:ind w:firstLine="422"/>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编 列 内 容</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1.7.1</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踏勘现场</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sym w:font="Wingdings 2" w:char="F052"/>
            </w:r>
            <w:r>
              <w:rPr>
                <w:rFonts w:hint="eastAsia" w:eastAsia="宋体" w:cs="Times New Roman"/>
                <w:kern w:val="2"/>
                <w:sz w:val="21"/>
                <w:szCs w:val="24"/>
                <w:lang w:val="en-US" w:eastAsia="zh-CN" w:bidi="ar-SA"/>
              </w:rPr>
              <w:t>不组织</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□组织，踏勘时间：</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踏勘集中地点：</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1.8</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bookmarkStart w:id="146" w:name="_Hlk47359992"/>
            <w:r>
              <w:rPr>
                <w:rFonts w:hint="eastAsia" w:eastAsia="宋体" w:cs="Times New Roman"/>
                <w:kern w:val="2"/>
                <w:sz w:val="21"/>
                <w:szCs w:val="24"/>
                <w:lang w:val="en-US" w:eastAsia="zh-CN" w:bidi="ar-SA"/>
              </w:rPr>
              <w:t>询比采购预备会</w:t>
            </w:r>
            <w:bookmarkEnd w:id="146"/>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sym w:font="Wingdings 2" w:char="F052"/>
            </w:r>
            <w:r>
              <w:rPr>
                <w:rFonts w:hint="eastAsia" w:eastAsia="宋体" w:cs="Times New Roman"/>
                <w:kern w:val="2"/>
                <w:sz w:val="21"/>
                <w:szCs w:val="24"/>
                <w:lang w:val="en-US" w:eastAsia="zh-CN" w:bidi="ar-SA"/>
              </w:rPr>
              <w:t>不召开</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□召开，召开时间：</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召开地点：</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1.9</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分包</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不得分包的内容：本项目不允许分包</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对分包供应商的要求：/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1.10.2</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对非关键条款的偏差</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允许偏差的范围：</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（1）在按照第三章“评审办法”的规定对响应报价进行算术性错误修正及其他错误修正后，最终响应报价未超过最高限价（如有）的情况下，出现第三章“评审办法”规定的算术性错误和响应报价的其他错误；</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（2）响应文件页码不连续、个别文字有遗漏错误等不影响响应文件实质性内容的偏差。</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允许偏差的项数：/项</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2.1（7）</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构成采购文件的其他资料</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资料名称：无</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2.2.1</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供应商要求澄清采购文件的时间</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截止时间：2024年1月22日前。</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形式：供应商应在河北交投招标与采购服务平台中，将需要澄清的问题以盖章PDF附件形式提出。</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3.1.1</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响应文件应包括下列内容</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 响应函；</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 授权委托书；</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 商务和技术偏差表；</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 报价表；</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(5) 资格审查资料；</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(6) 响应方案；</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(7) 其他资料。</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3.2.3</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最高限价或其计算方法</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□无</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sym w:font="Wingdings 2" w:char="F052"/>
            </w:r>
            <w:r>
              <w:rPr>
                <w:rFonts w:hint="eastAsia" w:eastAsia="宋体" w:cs="Times New Roman"/>
                <w:kern w:val="2"/>
                <w:sz w:val="21"/>
                <w:szCs w:val="24"/>
                <w:lang w:val="en-US" w:eastAsia="zh-CN" w:bidi="ar-SA"/>
              </w:rPr>
              <w:t>有，最高限价：1637600元；</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3.2.4</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报价的其他要求</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3.3.1</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响应文件有效期</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自递交响应文件截止之日起计算90天</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3.4.1</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响应保证金</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☑不要求</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□要求，响应保证金的形式（以下可多选）：</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□现金（银行转账）     </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□电子保函</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响应保证金的金额：         </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其他要求：         </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采用现金方式的要求供应商从基本户转账至招采平台监管账户，收款账户为：</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递交截止日期及时间：同响应文件递交截止时间，以到账时间为准。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3.4.3（3）</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不退还响应保证金的</w:t>
            </w:r>
          </w:p>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其他形式</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3.5.2</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资质要求证明材料</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sym w:font="Wingdings 2" w:char="F052"/>
            </w:r>
            <w:r>
              <w:rPr>
                <w:rFonts w:hint="eastAsia" w:eastAsia="宋体" w:cs="Times New Roman"/>
                <w:kern w:val="2"/>
                <w:sz w:val="21"/>
                <w:szCs w:val="24"/>
                <w:lang w:val="en-US" w:eastAsia="zh-CN" w:bidi="ar-SA"/>
              </w:rPr>
              <w:t>不适用</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□适用。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3.5.3</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财务要求证明材料</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sym w:font="Wingdings 2" w:char="F052"/>
            </w:r>
            <w:r>
              <w:rPr>
                <w:rFonts w:hint="eastAsia" w:eastAsia="宋体" w:cs="Times New Roman"/>
                <w:kern w:val="2"/>
                <w:sz w:val="21"/>
                <w:szCs w:val="24"/>
                <w:lang w:val="en-US" w:eastAsia="zh-CN" w:bidi="ar-SA"/>
              </w:rPr>
              <w:t>不适用</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□适用。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3.5.4</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业绩要求证明材料</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□不适用</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sym w:font="Wingdings 2" w:char="F052"/>
            </w:r>
            <w:r>
              <w:rPr>
                <w:rFonts w:hint="eastAsia" w:eastAsia="宋体" w:cs="Times New Roman"/>
                <w:kern w:val="2"/>
                <w:sz w:val="21"/>
                <w:szCs w:val="24"/>
                <w:lang w:val="en-US" w:eastAsia="zh-CN" w:bidi="ar-SA"/>
              </w:rPr>
              <w:t>适用。供应商应提供近年的类似项目情况表（格式见第六章“响应文件格式”五、资格审查资料（二）近年的类似项目情况表），以证明供应商具有承担本项目要求的业绩。近年是指： 2019年1月1日至今，以合同签订时间为准。</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业绩证明材料：</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中标通知书（如果有）和合同协议书的复印件。如供应商未提供相关证明材料或相关证明材料中的信息无法证实供应商满足采购文件规定的业绩要求，则该业绩不予认定。</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其他要求：如近年来，供应商法人机构发生合法变更或重组或法人名称变更时，应提供相关部门的合法批件或其他相关证明材料的复印件来证明所附业绩的继承性。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3.5.5</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信誉要求证明材料</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□不适用</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sym w:font="Wingdings 2" w:char="F052"/>
            </w:r>
            <w:r>
              <w:rPr>
                <w:rFonts w:hint="eastAsia" w:eastAsia="宋体" w:cs="Times New Roman"/>
                <w:kern w:val="2"/>
                <w:sz w:val="21"/>
                <w:szCs w:val="24"/>
                <w:lang w:val="en-US" w:eastAsia="zh-CN" w:bidi="ar-SA"/>
              </w:rPr>
              <w:t>适用。供应商应提供相关信誉情况的证明材料</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包括：供应商在“全国企业信用信息公示系统http://www.gsxt.gov.cn”中未被列入严重违法失信企业名单（不含分公司）的网页截图，在“信用中国http://www.creditchina.gov.cn/”网站中未被列入失信被执行人名单、企业经营异常名录、重大税收违法失信主体、政府采购严重违法失信行为记录名单（均不含分公司）的网页截图。</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3.5.6</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承担本项目的主要人员要求证明材料</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sym w:font="Wingdings 2" w:char="F052"/>
            </w:r>
            <w:r>
              <w:rPr>
                <w:rFonts w:hint="eastAsia" w:eastAsia="宋体" w:cs="Times New Roman"/>
                <w:kern w:val="2"/>
                <w:sz w:val="21"/>
                <w:szCs w:val="24"/>
                <w:lang w:val="en-US" w:eastAsia="zh-CN" w:bidi="ar-SA"/>
              </w:rPr>
              <w:t>不适用</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□适用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3.5.7</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其他要求的证明材料</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无</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3.5.8</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供应商不存在第一章3.2款情形的证明材料</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不需提供证明材料</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sym w:font="Wingdings 2" w:char="F052"/>
            </w:r>
            <w:r>
              <w:rPr>
                <w:rFonts w:hint="eastAsia" w:eastAsia="宋体" w:cs="Times New Roman"/>
                <w:kern w:val="2"/>
                <w:sz w:val="21"/>
                <w:szCs w:val="24"/>
                <w:lang w:val="en-US" w:eastAsia="zh-CN" w:bidi="ar-SA"/>
              </w:rPr>
              <w:t>需提供证明材料，包括：供应商在国家企业信用信息公示系统中基础信息（体现股东及出资详细信息）的网页截图或由法定的社会验资机构出具的验资报告或注册地工商部门出具的股东出资情况证明复印件。</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3.5.9</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联合体要求的证明材料</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sym w:font="Wingdings 2" w:char="F052"/>
            </w:r>
            <w:r>
              <w:rPr>
                <w:rFonts w:hint="eastAsia" w:eastAsia="宋体" w:cs="Times New Roman"/>
                <w:kern w:val="2"/>
                <w:sz w:val="21"/>
                <w:szCs w:val="24"/>
                <w:lang w:val="en-US" w:eastAsia="zh-CN" w:bidi="ar-SA"/>
              </w:rPr>
              <w:t>不适用</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□适用。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3.6.1</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对关键条款进行响应的证据或证明材料要求</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无</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3.7.3</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供应商所附证书证件及证明材料要求</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响应文件中证明资料的“复印件”均为“原件的扫描件”</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3.7.4</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响应文件签字盖章的其他要求</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供应商应在响应文件封面用CA数字证书加盖供应商电子印章，响应文件其他页均无需供应商签字、盖单位电子印章。</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响应文件中响应函、承诺函、授权委托书等直接填写电子版即可，无需签字、盖章。</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4.1.1</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响应文件加密的要求</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响应文件应按照“河北交投招标与采购服务平台”要求对响应文件进行加密。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4.2.1</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递交响应文件的截止时间和地点</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见询比采购公告</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5.2（4）</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开启程序</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其他应公布的信息：无。</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5.4</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递交响应文件的供应商不足的情形</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递交响应文件的供应商少于三家的，采购人终止并重新组织采购。</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6.1.1</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评审小组的组建</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评审小组人数：3人，其中采购人代表1人，评审专家2人。</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☑抽取形式：随机抽取/定向抽取</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评审专家来源：河北交投招标采购评审专家库。</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□其他方式：自行组织</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6.2.2</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推荐成交候选供应商的排序及数量</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数量：1-3名</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7.2</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候选成交供应商公示</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公示期限：3日</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公示内容：候选成交供应商名称</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☑响应价格</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□A工期/□B交货期/□C服务期限</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☑供应商排名</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☑供应商综合得分</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☑提出异议渠道和方式</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□其他内容：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7.6</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履约保证金</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☑不要求递交</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□要求递交</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履约保证金金额：</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履约保证金形式：</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履约保证金有效期限：</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递交时间：</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其他要求：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8.1（1）</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对采购文件提出异议的时间</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递交响应文件截止时间3日前提出。</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bookmarkStart w:id="147" w:name="_Hlk508877821"/>
            <w:r>
              <w:rPr>
                <w:rFonts w:hint="eastAsia" w:eastAsia="宋体" w:cs="Times New Roman"/>
                <w:kern w:val="2"/>
                <w:sz w:val="21"/>
                <w:szCs w:val="24"/>
                <w:lang w:val="en-US" w:eastAsia="zh-CN" w:bidi="ar-SA"/>
              </w:rPr>
              <w:t>8.2</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异议受理人和联系电话</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受理人：孟先生</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联系电话：18333808699</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10.1</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采购代理服务费</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☑不要求承担</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□要求承担</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费用标准或金额：</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交费时间：</w:t>
            </w:r>
          </w:p>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交费方式：</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87"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10.2</w:t>
            </w:r>
          </w:p>
        </w:tc>
        <w:tc>
          <w:tcPr>
            <w:tcW w:w="2646" w:type="dxa"/>
            <w:vAlign w:val="center"/>
          </w:tcPr>
          <w:p>
            <w:pPr>
              <w:spacing w:line="400" w:lineRule="exact"/>
              <w:ind w:firstLine="0"/>
              <w:jc w:val="center"/>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需要补充的其他内容</w:t>
            </w:r>
          </w:p>
        </w:tc>
        <w:tc>
          <w:tcPr>
            <w:tcW w:w="6705" w:type="dxa"/>
            <w:vAlign w:val="center"/>
          </w:tcPr>
          <w:p>
            <w:pPr>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无</w:t>
            </w:r>
          </w:p>
        </w:tc>
      </w:tr>
      <w:bookmarkEnd w:id="142"/>
      <w:bookmarkEnd w:id="143"/>
      <w:bookmarkEnd w:id="144"/>
      <w:bookmarkEnd w:id="145"/>
      <w:bookmarkEnd w:id="147"/>
    </w:tbl>
    <w:p>
      <w:pPr>
        <w:spacing w:line="240" w:lineRule="atLeast"/>
        <w:ind w:firstLine="0" w:firstLineChars="0"/>
        <w:jc w:val="both"/>
      </w:pPr>
    </w:p>
    <w:p>
      <w:pPr>
        <w:spacing w:line="240" w:lineRule="atLeast"/>
        <w:ind w:firstLine="0" w:firstLineChars="0"/>
        <w:jc w:val="both"/>
      </w:pPr>
    </w:p>
    <w:bookmarkEnd w:id="134"/>
    <w:bookmarkEnd w:id="135"/>
    <w:bookmarkEnd w:id="136"/>
    <w:bookmarkEnd w:id="137"/>
    <w:bookmarkEnd w:id="138"/>
    <w:bookmarkEnd w:id="139"/>
    <w:bookmarkEnd w:id="140"/>
    <w:bookmarkEnd w:id="141"/>
    <w:p>
      <w:pPr>
        <w:ind w:firstLine="0"/>
      </w:pPr>
      <w:bookmarkStart w:id="148" w:name="_Toc118805098"/>
      <w:bookmarkStart w:id="149" w:name="_Toc22804"/>
      <w:bookmarkStart w:id="150" w:name="_Toc118806223"/>
      <w:bookmarkStart w:id="151" w:name="_Toc4254"/>
      <w:bookmarkStart w:id="152" w:name="_Toc733_WPSOffice_Level3"/>
      <w:bookmarkStart w:id="153" w:name="_Toc21467"/>
      <w:bookmarkStart w:id="154" w:name="_Toc27536"/>
      <w:bookmarkStart w:id="155" w:name="_Toc31836"/>
      <w:bookmarkStart w:id="156" w:name="_Toc118805475"/>
      <w:bookmarkStart w:id="157" w:name="_Toc25717"/>
      <w:bookmarkStart w:id="158" w:name="_Toc118805852"/>
      <w:r>
        <w:br w:type="page"/>
      </w:r>
    </w:p>
    <w:p>
      <w:pPr>
        <w:keepNext w:val="0"/>
        <w:keepLines w:val="0"/>
        <w:pageBreakBefore w:val="0"/>
        <w:widowControl w:val="0"/>
        <w:kinsoku/>
        <w:wordWrap/>
        <w:overflowPunct/>
        <w:topLinePunct w:val="0"/>
        <w:autoSpaceDE/>
        <w:autoSpaceDN/>
        <w:bidi w:val="0"/>
        <w:adjustRightInd/>
        <w:snapToGrid/>
        <w:spacing w:before="286" w:beforeLines="100" w:after="286" w:afterLines="100" w:line="240" w:lineRule="atLeast"/>
        <w:ind w:firstLine="0" w:firstLineChars="0"/>
        <w:textAlignment w:val="auto"/>
        <w:outlineLvl w:val="9"/>
        <w:rPr>
          <w:rFonts w:hint="eastAsia" w:ascii="Times New Roman" w:hAnsi="Times New Roman" w:eastAsia="黑体" w:cs="Times New Roman"/>
          <w:b/>
          <w:kern w:val="2"/>
          <w:sz w:val="32"/>
          <w:szCs w:val="20"/>
          <w:lang w:val="en-US" w:eastAsia="zh-CN" w:bidi="ar-SA"/>
        </w:rPr>
      </w:pPr>
      <w:bookmarkStart w:id="159" w:name="_Toc16225"/>
      <w:r>
        <w:rPr>
          <w:rFonts w:hint="eastAsia" w:ascii="Times New Roman" w:hAnsi="Times New Roman" w:eastAsia="黑体" w:cs="Times New Roman"/>
          <w:b/>
          <w:kern w:val="2"/>
          <w:sz w:val="32"/>
          <w:szCs w:val="20"/>
          <w:lang w:val="en-US" w:eastAsia="zh-CN" w:bidi="ar-SA"/>
        </w:rPr>
        <w:t>1. 总则</w:t>
      </w:r>
      <w:bookmarkEnd w:id="148"/>
      <w:bookmarkEnd w:id="149"/>
      <w:bookmarkEnd w:id="150"/>
      <w:bookmarkEnd w:id="151"/>
      <w:bookmarkEnd w:id="152"/>
      <w:bookmarkEnd w:id="153"/>
      <w:bookmarkEnd w:id="154"/>
      <w:bookmarkEnd w:id="155"/>
      <w:bookmarkEnd w:id="156"/>
      <w:bookmarkEnd w:id="157"/>
      <w:bookmarkEnd w:id="158"/>
      <w:bookmarkEnd w:id="159"/>
    </w:p>
    <w:p>
      <w:pPr>
        <w:spacing w:line="400" w:lineRule="exact"/>
        <w:ind w:firstLine="422"/>
        <w:rPr>
          <w:rFonts w:hint="eastAsia" w:eastAsia="宋体" w:cs="Times New Roman"/>
          <w:kern w:val="2"/>
          <w:sz w:val="21"/>
          <w:szCs w:val="24"/>
          <w:lang w:val="en-US" w:eastAsia="zh-CN" w:bidi="ar-SA"/>
        </w:rPr>
      </w:pPr>
      <w:bookmarkStart w:id="160" w:name="_Toc138604622"/>
      <w:bookmarkStart w:id="161" w:name="_Toc118805853"/>
      <w:bookmarkStart w:id="162" w:name="_Toc28227"/>
      <w:bookmarkStart w:id="163" w:name="_Toc25549"/>
      <w:bookmarkStart w:id="164" w:name="_Toc118805099"/>
      <w:bookmarkStart w:id="165" w:name="_Toc1501"/>
      <w:bookmarkStart w:id="166" w:name="_Toc10900"/>
      <w:bookmarkStart w:id="167" w:name="_Toc20937"/>
      <w:bookmarkStart w:id="168" w:name="_Toc118806224"/>
      <w:bookmarkStart w:id="169" w:name="_Toc14177"/>
      <w:bookmarkStart w:id="170" w:name="_Toc118805476"/>
      <w:bookmarkStart w:id="171" w:name="_Toc29941"/>
      <w:bookmarkStart w:id="172" w:name="_Toc501460651"/>
      <w:r>
        <w:rPr>
          <w:rFonts w:hint="eastAsia" w:eastAsia="宋体" w:cs="Times New Roman"/>
          <w:kern w:val="2"/>
          <w:sz w:val="21"/>
          <w:szCs w:val="24"/>
          <w:lang w:val="en-US" w:eastAsia="zh-CN" w:bidi="ar-SA"/>
        </w:rPr>
        <w:t>1.1 采购方式</w:t>
      </w:r>
      <w:bookmarkEnd w:id="160"/>
      <w:bookmarkEnd w:id="161"/>
      <w:bookmarkEnd w:id="162"/>
      <w:bookmarkEnd w:id="163"/>
      <w:bookmarkEnd w:id="164"/>
      <w:bookmarkEnd w:id="165"/>
      <w:bookmarkEnd w:id="166"/>
      <w:bookmarkEnd w:id="167"/>
      <w:bookmarkEnd w:id="168"/>
      <w:bookmarkEnd w:id="169"/>
      <w:bookmarkEnd w:id="170"/>
      <w:bookmarkEnd w:id="171"/>
    </w:p>
    <w:p>
      <w:pPr>
        <w:spacing w:line="400" w:lineRule="exact"/>
        <w:ind w:firstLine="422"/>
        <w:rPr>
          <w:rFonts w:hint="eastAsia" w:eastAsia="宋体" w:cs="Times New Roman"/>
          <w:kern w:val="2"/>
          <w:sz w:val="21"/>
          <w:szCs w:val="24"/>
          <w:lang w:val="en-US" w:eastAsia="zh-CN" w:bidi="ar-SA"/>
        </w:rPr>
      </w:pPr>
      <w:bookmarkStart w:id="173" w:name="_Hlk138922947"/>
      <w:r>
        <w:rPr>
          <w:rFonts w:hint="eastAsia" w:eastAsia="宋体" w:cs="Times New Roman"/>
          <w:kern w:val="2"/>
          <w:sz w:val="21"/>
          <w:szCs w:val="24"/>
          <w:lang w:val="en-US" w:eastAsia="zh-CN" w:bidi="ar-SA"/>
        </w:rPr>
        <w:t>本项目采用河北雄安交通投资有限公司发布的《非招标方式采购管理办法》规定的询比采购方式。</w:t>
      </w:r>
    </w:p>
    <w:bookmarkEnd w:id="173"/>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本项目采购方式为询比采购，询比采购是指采购人组建评审小组对响应采购的供应商按照采购文件规定的规则和时间一次递交的响应文件进行评审，采购人根据评审小组的评审结果，选择确定成交供应商的采购方式。</w:t>
      </w:r>
    </w:p>
    <w:p>
      <w:pPr>
        <w:spacing w:line="400" w:lineRule="exact"/>
        <w:ind w:firstLine="422"/>
        <w:rPr>
          <w:rFonts w:hint="eastAsia" w:eastAsia="宋体" w:cs="Times New Roman"/>
          <w:kern w:val="2"/>
          <w:sz w:val="21"/>
          <w:szCs w:val="24"/>
          <w:lang w:val="en-US" w:eastAsia="zh-CN" w:bidi="ar-SA"/>
        </w:rPr>
      </w:pPr>
      <w:bookmarkStart w:id="174" w:name="_Toc118805100"/>
      <w:bookmarkStart w:id="175" w:name="_Toc13774"/>
      <w:bookmarkStart w:id="176" w:name="_Toc138604623"/>
      <w:bookmarkStart w:id="177" w:name="_Toc30269"/>
      <w:bookmarkStart w:id="178" w:name="_Toc10118"/>
      <w:bookmarkStart w:id="179" w:name="_Toc32400"/>
      <w:bookmarkStart w:id="180" w:name="_Toc118805854"/>
      <w:bookmarkStart w:id="181" w:name="_Toc4541"/>
      <w:bookmarkStart w:id="182" w:name="_Toc21225"/>
      <w:bookmarkStart w:id="183" w:name="_Toc118805477"/>
      <w:bookmarkStart w:id="184" w:name="_Toc118806225"/>
      <w:bookmarkStart w:id="185" w:name="_Toc31768"/>
      <w:r>
        <w:rPr>
          <w:rFonts w:hint="eastAsia" w:eastAsia="宋体" w:cs="Times New Roman"/>
          <w:kern w:val="2"/>
          <w:sz w:val="21"/>
          <w:szCs w:val="24"/>
          <w:lang w:val="en-US" w:eastAsia="zh-CN" w:bidi="ar-SA"/>
        </w:rPr>
        <w:t>1.2 采购项目概况</w:t>
      </w:r>
      <w:bookmarkEnd w:id="172"/>
      <w:r>
        <w:rPr>
          <w:rFonts w:hint="eastAsia" w:eastAsia="宋体" w:cs="Times New Roman"/>
          <w:kern w:val="2"/>
          <w:sz w:val="21"/>
          <w:szCs w:val="24"/>
          <w:lang w:val="en-US" w:eastAsia="zh-CN" w:bidi="ar-SA"/>
        </w:rPr>
        <w:t>和供应商资格要求</w:t>
      </w:r>
      <w:bookmarkEnd w:id="174"/>
      <w:bookmarkEnd w:id="175"/>
      <w:bookmarkEnd w:id="176"/>
      <w:bookmarkEnd w:id="177"/>
      <w:bookmarkEnd w:id="178"/>
      <w:bookmarkEnd w:id="179"/>
      <w:bookmarkEnd w:id="180"/>
      <w:bookmarkEnd w:id="181"/>
      <w:bookmarkEnd w:id="182"/>
      <w:bookmarkEnd w:id="183"/>
      <w:bookmarkEnd w:id="184"/>
      <w:bookmarkEnd w:id="185"/>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采购项目概况和供应商资格要求见第一章</w:t>
      </w:r>
      <w:bookmarkStart w:id="186" w:name="_Hlk138873479"/>
      <w:r>
        <w:rPr>
          <w:rFonts w:hint="eastAsia" w:eastAsia="宋体" w:cs="Times New Roman"/>
          <w:kern w:val="2"/>
          <w:sz w:val="21"/>
          <w:szCs w:val="24"/>
          <w:lang w:val="en-US" w:eastAsia="zh-CN" w:bidi="ar-SA"/>
        </w:rPr>
        <w:t>“</w:t>
      </w:r>
      <w:bookmarkEnd w:id="186"/>
      <w:r>
        <w:rPr>
          <w:rFonts w:hint="eastAsia" w:eastAsia="宋体" w:cs="Times New Roman"/>
          <w:kern w:val="2"/>
          <w:sz w:val="21"/>
          <w:szCs w:val="24"/>
          <w:lang w:val="en-US" w:eastAsia="zh-CN" w:bidi="ar-SA"/>
        </w:rPr>
        <w:t>询比采购公告”。</w:t>
      </w:r>
    </w:p>
    <w:p>
      <w:pPr>
        <w:spacing w:line="400" w:lineRule="exact"/>
        <w:ind w:firstLine="422"/>
        <w:rPr>
          <w:rFonts w:hint="eastAsia" w:eastAsia="宋体" w:cs="Times New Roman"/>
          <w:kern w:val="2"/>
          <w:sz w:val="21"/>
          <w:szCs w:val="24"/>
          <w:lang w:val="en-US" w:eastAsia="zh-CN" w:bidi="ar-SA"/>
        </w:rPr>
      </w:pPr>
      <w:bookmarkStart w:id="187" w:name="_Toc548"/>
      <w:bookmarkStart w:id="188" w:name="_Toc14274"/>
      <w:bookmarkStart w:id="189" w:name="_Toc138604624"/>
      <w:bookmarkStart w:id="190" w:name="_Toc118806226"/>
      <w:bookmarkStart w:id="191" w:name="_Toc118805101"/>
      <w:bookmarkStart w:id="192" w:name="_Toc32555"/>
      <w:bookmarkStart w:id="193" w:name="_Toc23916"/>
      <w:bookmarkStart w:id="194" w:name="_Toc118805478"/>
      <w:bookmarkStart w:id="195" w:name="_Toc20053"/>
      <w:bookmarkStart w:id="196" w:name="_Toc32087"/>
      <w:bookmarkStart w:id="197" w:name="_Toc5094"/>
      <w:bookmarkStart w:id="198" w:name="_Toc118805855"/>
      <w:r>
        <w:rPr>
          <w:rFonts w:hint="eastAsia" w:eastAsia="宋体" w:cs="Times New Roman"/>
          <w:kern w:val="2"/>
          <w:sz w:val="21"/>
          <w:szCs w:val="24"/>
          <w:lang w:val="en-US" w:eastAsia="zh-CN" w:bidi="ar-SA"/>
        </w:rPr>
        <w:t>1.3 费用承担</w:t>
      </w:r>
      <w:bookmarkEnd w:id="187"/>
      <w:bookmarkEnd w:id="188"/>
      <w:bookmarkEnd w:id="189"/>
      <w:bookmarkEnd w:id="190"/>
      <w:bookmarkEnd w:id="191"/>
      <w:bookmarkEnd w:id="192"/>
      <w:bookmarkEnd w:id="193"/>
      <w:bookmarkEnd w:id="194"/>
      <w:bookmarkEnd w:id="195"/>
      <w:bookmarkEnd w:id="196"/>
      <w:bookmarkEnd w:id="197"/>
      <w:bookmarkEnd w:id="198"/>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供应商准备和参加询比采购活动所发生的各种费用由供应商自行承担。</w:t>
      </w:r>
    </w:p>
    <w:p>
      <w:pPr>
        <w:spacing w:line="400" w:lineRule="exact"/>
        <w:ind w:firstLine="422"/>
        <w:rPr>
          <w:rFonts w:hint="eastAsia" w:eastAsia="宋体" w:cs="Times New Roman"/>
          <w:kern w:val="2"/>
          <w:sz w:val="21"/>
          <w:szCs w:val="24"/>
          <w:lang w:val="en-US" w:eastAsia="zh-CN" w:bidi="ar-SA"/>
        </w:rPr>
      </w:pPr>
      <w:bookmarkStart w:id="199" w:name="_Toc118805856"/>
      <w:bookmarkStart w:id="200" w:name="_Toc13802"/>
      <w:bookmarkStart w:id="201" w:name="_Toc138604625"/>
      <w:bookmarkStart w:id="202" w:name="_Toc28841"/>
      <w:bookmarkStart w:id="203" w:name="_Toc26147"/>
      <w:bookmarkStart w:id="204" w:name="_Toc18073"/>
      <w:bookmarkStart w:id="205" w:name="_Toc7839"/>
      <w:bookmarkStart w:id="206" w:name="_Toc118805102"/>
      <w:bookmarkStart w:id="207" w:name="_Toc24790"/>
      <w:bookmarkStart w:id="208" w:name="_Toc25676"/>
      <w:bookmarkStart w:id="209" w:name="_Toc118805479"/>
      <w:bookmarkStart w:id="210" w:name="_Toc118806227"/>
      <w:r>
        <w:rPr>
          <w:rFonts w:hint="eastAsia" w:eastAsia="宋体" w:cs="Times New Roman"/>
          <w:kern w:val="2"/>
          <w:sz w:val="21"/>
          <w:szCs w:val="24"/>
          <w:lang w:val="en-US" w:eastAsia="zh-CN" w:bidi="ar-SA"/>
        </w:rPr>
        <w:t>1.4 保密</w:t>
      </w:r>
      <w:bookmarkEnd w:id="199"/>
      <w:bookmarkEnd w:id="200"/>
      <w:bookmarkEnd w:id="201"/>
      <w:bookmarkEnd w:id="202"/>
      <w:bookmarkEnd w:id="203"/>
      <w:bookmarkEnd w:id="204"/>
      <w:bookmarkEnd w:id="205"/>
      <w:bookmarkEnd w:id="206"/>
      <w:bookmarkEnd w:id="207"/>
      <w:bookmarkEnd w:id="208"/>
      <w:bookmarkEnd w:id="209"/>
      <w:bookmarkEnd w:id="210"/>
      <w:r>
        <w:rPr>
          <w:rFonts w:hint="eastAsia" w:eastAsia="宋体" w:cs="Times New Roman"/>
          <w:kern w:val="2"/>
          <w:sz w:val="21"/>
          <w:szCs w:val="24"/>
          <w:lang w:val="en-US" w:eastAsia="zh-CN" w:bidi="ar-SA"/>
        </w:rPr>
        <w:t xml:space="preserve"> </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参与询比采购活动的各方应对采购文件和响应文件中的商业和技术等秘密保密，否则应承担相应的法律责任。</w:t>
      </w:r>
    </w:p>
    <w:p>
      <w:pPr>
        <w:spacing w:line="400" w:lineRule="exact"/>
        <w:ind w:firstLine="422"/>
        <w:rPr>
          <w:rFonts w:hint="eastAsia" w:eastAsia="宋体" w:cs="Times New Roman"/>
          <w:kern w:val="2"/>
          <w:sz w:val="21"/>
          <w:szCs w:val="24"/>
          <w:lang w:val="en-US" w:eastAsia="zh-CN" w:bidi="ar-SA"/>
        </w:rPr>
      </w:pPr>
      <w:bookmarkStart w:id="211" w:name="_Toc7164"/>
      <w:bookmarkStart w:id="212" w:name="_Toc30529"/>
      <w:bookmarkStart w:id="213" w:name="_Toc10862"/>
      <w:bookmarkStart w:id="214" w:name="_Toc118806228"/>
      <w:bookmarkStart w:id="215" w:name="_Toc118805857"/>
      <w:bookmarkStart w:id="216" w:name="_Toc9439"/>
      <w:bookmarkStart w:id="217" w:name="_Toc11565"/>
      <w:bookmarkStart w:id="218" w:name="_Toc19175"/>
      <w:bookmarkStart w:id="219" w:name="_Toc138604626"/>
      <w:bookmarkStart w:id="220" w:name="_Toc118805103"/>
      <w:bookmarkStart w:id="221" w:name="_Toc118805480"/>
      <w:bookmarkStart w:id="222" w:name="_Toc28875"/>
      <w:r>
        <w:rPr>
          <w:rFonts w:hint="eastAsia" w:eastAsia="宋体" w:cs="Times New Roman"/>
          <w:kern w:val="2"/>
          <w:sz w:val="21"/>
          <w:szCs w:val="24"/>
          <w:lang w:val="en-US" w:eastAsia="zh-CN" w:bidi="ar-SA"/>
        </w:rPr>
        <w:t>1.5 语言文字</w:t>
      </w:r>
      <w:bookmarkEnd w:id="211"/>
      <w:bookmarkEnd w:id="212"/>
      <w:bookmarkEnd w:id="213"/>
      <w:bookmarkEnd w:id="214"/>
      <w:bookmarkEnd w:id="215"/>
      <w:bookmarkEnd w:id="216"/>
      <w:bookmarkEnd w:id="217"/>
      <w:bookmarkEnd w:id="218"/>
      <w:bookmarkEnd w:id="219"/>
      <w:bookmarkEnd w:id="220"/>
      <w:bookmarkEnd w:id="221"/>
      <w:bookmarkEnd w:id="222"/>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采购文件和响应文件使用的语言文字为中文。专用术语使用外文的，应附有中文注释。</w:t>
      </w:r>
    </w:p>
    <w:p>
      <w:pPr>
        <w:spacing w:line="400" w:lineRule="exact"/>
        <w:ind w:firstLine="422"/>
        <w:rPr>
          <w:rFonts w:hint="eastAsia" w:eastAsia="宋体" w:cs="Times New Roman"/>
          <w:kern w:val="2"/>
          <w:sz w:val="21"/>
          <w:szCs w:val="24"/>
          <w:lang w:val="en-US" w:eastAsia="zh-CN" w:bidi="ar-SA"/>
        </w:rPr>
      </w:pPr>
      <w:bookmarkStart w:id="223" w:name="_Toc118806229"/>
      <w:bookmarkStart w:id="224" w:name="_Toc118805481"/>
      <w:bookmarkStart w:id="225" w:name="_Toc138604627"/>
      <w:bookmarkStart w:id="226" w:name="_Toc26736"/>
      <w:bookmarkStart w:id="227" w:name="_Toc118805858"/>
      <w:bookmarkStart w:id="228" w:name="_Toc1468"/>
      <w:bookmarkStart w:id="229" w:name="_Toc11621"/>
      <w:bookmarkStart w:id="230" w:name="_Toc17002"/>
      <w:bookmarkStart w:id="231" w:name="_Toc30585"/>
      <w:bookmarkStart w:id="232" w:name="_Toc118805104"/>
      <w:bookmarkStart w:id="233" w:name="_Toc1827"/>
      <w:bookmarkStart w:id="234" w:name="_Toc1677"/>
      <w:r>
        <w:rPr>
          <w:rFonts w:hint="eastAsia" w:eastAsia="宋体" w:cs="Times New Roman"/>
          <w:kern w:val="2"/>
          <w:sz w:val="21"/>
          <w:szCs w:val="24"/>
          <w:lang w:val="en-US" w:eastAsia="zh-CN" w:bidi="ar-SA"/>
        </w:rPr>
        <w:t>1.6 计量单位</w:t>
      </w:r>
      <w:bookmarkEnd w:id="223"/>
      <w:bookmarkEnd w:id="224"/>
      <w:bookmarkEnd w:id="225"/>
      <w:bookmarkEnd w:id="226"/>
      <w:bookmarkEnd w:id="227"/>
      <w:bookmarkEnd w:id="228"/>
      <w:bookmarkEnd w:id="229"/>
      <w:bookmarkEnd w:id="230"/>
      <w:bookmarkEnd w:id="231"/>
      <w:bookmarkEnd w:id="232"/>
      <w:bookmarkEnd w:id="233"/>
      <w:bookmarkEnd w:id="234"/>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所有计量均采用中华人民共和国法定计量单位。</w:t>
      </w:r>
    </w:p>
    <w:p>
      <w:pPr>
        <w:spacing w:line="400" w:lineRule="exact"/>
        <w:ind w:firstLine="422"/>
        <w:rPr>
          <w:rFonts w:hint="eastAsia" w:eastAsia="宋体" w:cs="Times New Roman"/>
          <w:kern w:val="2"/>
          <w:sz w:val="21"/>
          <w:szCs w:val="24"/>
          <w:lang w:val="en-US" w:eastAsia="zh-CN" w:bidi="ar-SA"/>
        </w:rPr>
      </w:pPr>
      <w:bookmarkStart w:id="235" w:name="_Toc118805859"/>
      <w:bookmarkStart w:id="236" w:name="_Toc7347"/>
      <w:bookmarkStart w:id="237" w:name="_Toc29792"/>
      <w:bookmarkStart w:id="238" w:name="_Toc30339"/>
      <w:bookmarkStart w:id="239" w:name="_Toc29273"/>
      <w:bookmarkStart w:id="240" w:name="_Toc12519"/>
      <w:bookmarkStart w:id="241" w:name="_Toc7041"/>
      <w:bookmarkStart w:id="242" w:name="_Toc118805105"/>
      <w:bookmarkStart w:id="243" w:name="_Toc118806230"/>
      <w:bookmarkStart w:id="244" w:name="_Toc118805482"/>
      <w:bookmarkStart w:id="245" w:name="_Toc17589"/>
      <w:bookmarkStart w:id="246" w:name="_Toc138604628"/>
      <w:r>
        <w:rPr>
          <w:rFonts w:hint="eastAsia" w:eastAsia="宋体" w:cs="Times New Roman"/>
          <w:kern w:val="2"/>
          <w:sz w:val="21"/>
          <w:szCs w:val="24"/>
          <w:lang w:val="en-US" w:eastAsia="zh-CN" w:bidi="ar-SA"/>
        </w:rPr>
        <w:t>1.7 踏勘现场</w:t>
      </w:r>
      <w:bookmarkEnd w:id="235"/>
      <w:bookmarkEnd w:id="236"/>
      <w:bookmarkEnd w:id="237"/>
      <w:bookmarkEnd w:id="238"/>
      <w:bookmarkEnd w:id="239"/>
      <w:bookmarkEnd w:id="240"/>
      <w:bookmarkEnd w:id="241"/>
      <w:bookmarkEnd w:id="242"/>
      <w:bookmarkEnd w:id="243"/>
      <w:bookmarkEnd w:id="244"/>
      <w:bookmarkEnd w:id="245"/>
      <w:bookmarkEnd w:id="246"/>
      <w:r>
        <w:rPr>
          <w:rFonts w:hint="eastAsia" w:eastAsia="宋体" w:cs="Times New Roman"/>
          <w:kern w:val="2"/>
          <w:sz w:val="21"/>
          <w:szCs w:val="24"/>
          <w:lang w:val="en-US" w:eastAsia="zh-CN" w:bidi="ar-SA"/>
        </w:rPr>
        <w:t xml:space="preserve"> </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1.7.1 供应商须知前附表规定组织踏勘现场的，采购人按供应商须知前附表规定的时间、地点组织供应商踏勘项目现场部分供应商未按时参加踏勘现场的，不影响踏勘现场的正常进行。</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1.7.2 供应商可自愿参加踏勘现场活动。除采购人的原因外，采购人对供应商参加踏勘现场中所发生的人员伤亡和财产损失不承担责任。</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1.7.3 采购人在踏勘现场中介绍的工程场地和相关的周边环境情况，仅作为供应商编制响应文件的参考，采购人不对供应商据此作出的判断和决策负责。</w:t>
      </w:r>
    </w:p>
    <w:p>
      <w:pPr>
        <w:spacing w:line="400" w:lineRule="exact"/>
        <w:ind w:firstLine="422"/>
        <w:rPr>
          <w:rFonts w:hint="eastAsia" w:eastAsia="宋体" w:cs="Times New Roman"/>
          <w:kern w:val="2"/>
          <w:sz w:val="21"/>
          <w:szCs w:val="24"/>
          <w:lang w:val="en-US" w:eastAsia="zh-CN" w:bidi="ar-SA"/>
        </w:rPr>
      </w:pPr>
      <w:bookmarkStart w:id="247" w:name="_Toc118805860"/>
      <w:bookmarkStart w:id="248" w:name="_Toc14146"/>
      <w:bookmarkStart w:id="249" w:name="_Toc118806231"/>
      <w:bookmarkStart w:id="250" w:name="_Toc8092"/>
      <w:bookmarkStart w:id="251" w:name="_Toc118805106"/>
      <w:bookmarkStart w:id="252" w:name="_Toc5876"/>
      <w:bookmarkStart w:id="253" w:name="_Toc24036"/>
      <w:bookmarkStart w:id="254" w:name="_Toc118805483"/>
      <w:bookmarkStart w:id="255" w:name="_Toc13353"/>
      <w:bookmarkStart w:id="256" w:name="_Toc22249"/>
      <w:bookmarkStart w:id="257" w:name="_Toc138604629"/>
      <w:r>
        <w:rPr>
          <w:rFonts w:hint="eastAsia" w:eastAsia="宋体" w:cs="Times New Roman"/>
          <w:kern w:val="2"/>
          <w:sz w:val="21"/>
          <w:szCs w:val="24"/>
          <w:lang w:val="en-US" w:eastAsia="zh-CN" w:bidi="ar-SA"/>
        </w:rPr>
        <w:t>1.8 询比采购预备会</w:t>
      </w:r>
      <w:bookmarkEnd w:id="247"/>
      <w:bookmarkEnd w:id="248"/>
      <w:bookmarkEnd w:id="249"/>
      <w:bookmarkEnd w:id="250"/>
      <w:bookmarkEnd w:id="251"/>
      <w:bookmarkEnd w:id="252"/>
      <w:bookmarkEnd w:id="253"/>
      <w:bookmarkEnd w:id="254"/>
      <w:bookmarkEnd w:id="255"/>
      <w:bookmarkEnd w:id="256"/>
      <w:bookmarkEnd w:id="257"/>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供应商须知前附表规定召开询比采购预备会的，采购人按供应商须知前附表规定的时间和地点召开询比采购预备会。</w:t>
      </w:r>
    </w:p>
    <w:p>
      <w:pPr>
        <w:spacing w:line="400" w:lineRule="exact"/>
        <w:ind w:firstLine="422"/>
        <w:rPr>
          <w:rFonts w:hint="eastAsia" w:eastAsia="宋体" w:cs="Times New Roman"/>
          <w:kern w:val="2"/>
          <w:sz w:val="21"/>
          <w:szCs w:val="24"/>
          <w:lang w:val="en-US" w:eastAsia="zh-CN" w:bidi="ar-SA"/>
        </w:rPr>
      </w:pPr>
      <w:bookmarkStart w:id="258" w:name="_Toc16444"/>
      <w:bookmarkStart w:id="259" w:name="_Toc118805107"/>
      <w:bookmarkStart w:id="260" w:name="_Toc118806232"/>
      <w:bookmarkStart w:id="261" w:name="_Toc138604630"/>
      <w:bookmarkStart w:id="262" w:name="_Toc118805484"/>
      <w:bookmarkStart w:id="263" w:name="_Toc16881"/>
      <w:bookmarkStart w:id="264" w:name="_Toc118805861"/>
      <w:bookmarkStart w:id="265" w:name="_Toc5789"/>
      <w:r>
        <w:rPr>
          <w:rFonts w:hint="eastAsia" w:eastAsia="宋体" w:cs="Times New Roman"/>
          <w:kern w:val="2"/>
          <w:sz w:val="21"/>
          <w:szCs w:val="24"/>
          <w:lang w:val="en-US" w:eastAsia="zh-CN" w:bidi="ar-SA"/>
        </w:rPr>
        <w:t>1.9 分包</w:t>
      </w:r>
      <w:bookmarkEnd w:id="258"/>
      <w:bookmarkEnd w:id="259"/>
      <w:bookmarkEnd w:id="260"/>
      <w:bookmarkEnd w:id="261"/>
      <w:bookmarkEnd w:id="262"/>
      <w:bookmarkEnd w:id="263"/>
      <w:bookmarkEnd w:id="264"/>
      <w:bookmarkEnd w:id="265"/>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供应商拟在成交后将成交项目的部分工作进行分包的，应符合供应商须知前附表的规定，并在响应文件中作出说明。</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分包供应商不得将分包项目再次分包。成交供应商应当就分包项目向采购人负责，分包供应商就分包项目承担连带责任。</w:t>
      </w:r>
    </w:p>
    <w:p>
      <w:pPr>
        <w:spacing w:line="400" w:lineRule="exact"/>
        <w:ind w:firstLine="422"/>
        <w:rPr>
          <w:rFonts w:hint="eastAsia" w:eastAsia="宋体" w:cs="Times New Roman"/>
          <w:kern w:val="2"/>
          <w:sz w:val="21"/>
          <w:szCs w:val="24"/>
          <w:lang w:val="en-US" w:eastAsia="zh-CN" w:bidi="ar-SA"/>
        </w:rPr>
      </w:pPr>
      <w:bookmarkStart w:id="266" w:name="_Toc13688"/>
      <w:bookmarkStart w:id="267" w:name="_Toc118805486"/>
      <w:bookmarkStart w:id="268" w:name="_Toc2416"/>
      <w:bookmarkStart w:id="269" w:name="_Toc118805863"/>
      <w:bookmarkStart w:id="270" w:name="_Toc28447"/>
      <w:bookmarkStart w:id="271" w:name="_Toc23924"/>
      <w:bookmarkStart w:id="272" w:name="_Toc118805109"/>
      <w:bookmarkStart w:id="273" w:name="_Toc23919"/>
      <w:bookmarkStart w:id="274" w:name="_Toc118806234"/>
      <w:bookmarkStart w:id="275" w:name="_Toc786"/>
      <w:bookmarkStart w:id="276" w:name="_Toc138604632"/>
      <w:bookmarkStart w:id="277" w:name="_Toc8465"/>
      <w:r>
        <w:rPr>
          <w:rFonts w:hint="eastAsia" w:eastAsia="宋体" w:cs="Times New Roman"/>
          <w:kern w:val="2"/>
          <w:sz w:val="21"/>
          <w:szCs w:val="24"/>
          <w:lang w:val="en-US" w:eastAsia="zh-CN" w:bidi="ar-SA"/>
        </w:rPr>
        <w:t>1.10 响应和偏差</w:t>
      </w:r>
      <w:bookmarkEnd w:id="266"/>
      <w:bookmarkEnd w:id="267"/>
      <w:bookmarkEnd w:id="268"/>
      <w:bookmarkEnd w:id="269"/>
      <w:bookmarkEnd w:id="270"/>
      <w:bookmarkEnd w:id="271"/>
      <w:bookmarkEnd w:id="272"/>
      <w:bookmarkEnd w:id="273"/>
      <w:bookmarkEnd w:id="274"/>
      <w:bookmarkEnd w:id="275"/>
      <w:bookmarkEnd w:id="276"/>
      <w:bookmarkEnd w:id="277"/>
    </w:p>
    <w:p>
      <w:pPr>
        <w:spacing w:line="400" w:lineRule="exact"/>
        <w:ind w:firstLine="422"/>
        <w:rPr>
          <w:rFonts w:hint="eastAsia" w:eastAsia="宋体" w:cs="Times New Roman"/>
          <w:kern w:val="2"/>
          <w:sz w:val="21"/>
          <w:szCs w:val="24"/>
          <w:lang w:val="en-US" w:eastAsia="zh-CN" w:bidi="ar-SA"/>
        </w:rPr>
      </w:pPr>
      <w:bookmarkStart w:id="278" w:name="_Hlk138923019"/>
      <w:r>
        <w:rPr>
          <w:rFonts w:hint="eastAsia" w:eastAsia="宋体" w:cs="Times New Roman"/>
          <w:kern w:val="2"/>
          <w:sz w:val="21"/>
          <w:szCs w:val="24"/>
          <w:lang w:val="en-US" w:eastAsia="zh-CN" w:bidi="ar-SA"/>
        </w:rPr>
        <w:t>1.10.1采购需求和合同条款及格式中的关键条款均以“*”符号标记。响应文件应当对采购需求和合同条款及格式中的关键条款作出满足性或更有利于采购人的响应。</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1.10.2供应商须知前附表规定了对非关键条款可以偏差的范围和可以偏差的项数的，如响应文件存在的偏差超出上述范围或项数，将被视为无效。</w:t>
      </w:r>
    </w:p>
    <w:bookmarkEnd w:id="278"/>
    <w:p>
      <w:pPr>
        <w:keepNext w:val="0"/>
        <w:keepLines w:val="0"/>
        <w:pageBreakBefore w:val="0"/>
        <w:widowControl w:val="0"/>
        <w:numPr>
          <w:ilvl w:val="0"/>
          <w:numId w:val="2"/>
        </w:numPr>
        <w:kinsoku/>
        <w:wordWrap/>
        <w:overflowPunct/>
        <w:topLinePunct w:val="0"/>
        <w:autoSpaceDE/>
        <w:autoSpaceDN/>
        <w:bidi w:val="0"/>
        <w:adjustRightInd/>
        <w:snapToGrid/>
        <w:spacing w:before="286" w:beforeLines="100" w:after="286" w:afterLines="100" w:line="240" w:lineRule="atLeast"/>
        <w:ind w:firstLine="0" w:firstLineChars="0"/>
        <w:textAlignment w:val="auto"/>
        <w:outlineLvl w:val="9"/>
        <w:rPr>
          <w:rFonts w:hint="eastAsia" w:ascii="Times New Roman" w:hAnsi="Times New Roman" w:eastAsia="黑体" w:cs="Times New Roman"/>
          <w:b/>
          <w:kern w:val="2"/>
          <w:sz w:val="32"/>
          <w:szCs w:val="20"/>
          <w:lang w:val="en-US" w:eastAsia="zh-CN" w:bidi="ar-SA"/>
        </w:rPr>
      </w:pPr>
      <w:bookmarkStart w:id="279" w:name="_Toc118805864"/>
      <w:bookmarkStart w:id="280" w:name="_Toc25002"/>
      <w:bookmarkStart w:id="281" w:name="_Toc118806235"/>
      <w:bookmarkStart w:id="282" w:name="_Toc12245"/>
      <w:bookmarkStart w:id="283" w:name="_Toc1193"/>
      <w:bookmarkStart w:id="284" w:name="_Toc118805487"/>
      <w:bookmarkStart w:id="285" w:name="_Toc118805110"/>
      <w:r>
        <w:rPr>
          <w:rFonts w:hint="eastAsia" w:ascii="Times New Roman" w:hAnsi="Times New Roman" w:eastAsia="黑体" w:cs="Times New Roman"/>
          <w:b/>
          <w:kern w:val="2"/>
          <w:sz w:val="32"/>
          <w:szCs w:val="20"/>
          <w:lang w:val="en-US" w:eastAsia="zh-CN" w:bidi="ar-SA"/>
        </w:rPr>
        <w:t>采购文件</w:t>
      </w:r>
      <w:bookmarkEnd w:id="279"/>
      <w:bookmarkEnd w:id="280"/>
      <w:bookmarkEnd w:id="281"/>
      <w:bookmarkEnd w:id="282"/>
      <w:bookmarkEnd w:id="283"/>
      <w:bookmarkEnd w:id="284"/>
      <w:bookmarkEnd w:id="285"/>
    </w:p>
    <w:p>
      <w:pPr>
        <w:spacing w:line="400" w:lineRule="exact"/>
        <w:ind w:firstLine="422"/>
        <w:rPr>
          <w:rFonts w:hint="eastAsia" w:eastAsia="宋体" w:cs="Times New Roman"/>
          <w:kern w:val="2"/>
          <w:sz w:val="21"/>
          <w:szCs w:val="24"/>
          <w:lang w:val="en-US" w:eastAsia="zh-CN" w:bidi="ar-SA"/>
        </w:rPr>
      </w:pPr>
      <w:bookmarkStart w:id="286" w:name="_Toc25165"/>
      <w:bookmarkStart w:id="287" w:name="_Toc118806236"/>
      <w:bookmarkStart w:id="288" w:name="_Toc16613"/>
      <w:bookmarkStart w:id="289" w:name="_Toc138604634"/>
      <w:bookmarkStart w:id="290" w:name="_Toc118805111"/>
      <w:bookmarkStart w:id="291" w:name="_Toc118805488"/>
      <w:bookmarkStart w:id="292" w:name="_Toc118805865"/>
      <w:bookmarkStart w:id="293" w:name="_Toc17213"/>
      <w:bookmarkStart w:id="294" w:name="_Toc23794"/>
      <w:bookmarkStart w:id="295" w:name="_Toc20204"/>
      <w:bookmarkStart w:id="296" w:name="_Toc28635"/>
      <w:bookmarkStart w:id="297" w:name="_Toc20514"/>
      <w:bookmarkStart w:id="298" w:name="_Toc501460663"/>
      <w:r>
        <w:rPr>
          <w:rFonts w:hint="eastAsia" w:eastAsia="宋体" w:cs="Times New Roman"/>
          <w:kern w:val="2"/>
          <w:sz w:val="21"/>
          <w:szCs w:val="24"/>
          <w:lang w:val="en-US" w:eastAsia="zh-CN" w:bidi="ar-SA"/>
        </w:rPr>
        <w:t>2.1 采购文件的组成</w:t>
      </w:r>
      <w:bookmarkEnd w:id="286"/>
      <w:bookmarkEnd w:id="287"/>
      <w:bookmarkEnd w:id="288"/>
      <w:bookmarkEnd w:id="289"/>
      <w:bookmarkEnd w:id="290"/>
      <w:bookmarkEnd w:id="291"/>
      <w:bookmarkEnd w:id="292"/>
      <w:bookmarkEnd w:id="293"/>
      <w:bookmarkEnd w:id="294"/>
      <w:bookmarkEnd w:id="295"/>
      <w:bookmarkEnd w:id="296"/>
      <w:bookmarkEnd w:id="297"/>
    </w:p>
    <w:p>
      <w:pPr>
        <w:spacing w:line="400" w:lineRule="exact"/>
        <w:ind w:firstLine="422"/>
        <w:rPr>
          <w:rFonts w:hint="eastAsia" w:eastAsia="宋体" w:cs="Times New Roman"/>
          <w:kern w:val="2"/>
          <w:sz w:val="21"/>
          <w:szCs w:val="24"/>
          <w:lang w:val="en-US" w:eastAsia="zh-CN" w:bidi="ar-SA"/>
        </w:rPr>
      </w:pPr>
      <w:bookmarkStart w:id="299" w:name="_Hlk138873721"/>
      <w:r>
        <w:rPr>
          <w:rFonts w:hint="eastAsia" w:eastAsia="宋体" w:cs="Times New Roman"/>
          <w:kern w:val="2"/>
          <w:sz w:val="21"/>
          <w:szCs w:val="24"/>
          <w:lang w:val="en-US" w:eastAsia="zh-CN" w:bidi="ar-SA"/>
        </w:rPr>
        <w:t>本采购文件包括：</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（1）询比采购公告；</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（2）供应商须知；</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（3）评审办法；</w:t>
      </w:r>
    </w:p>
    <w:p>
      <w:pPr>
        <w:spacing w:line="400" w:lineRule="exact"/>
        <w:ind w:firstLine="422"/>
        <w:rPr>
          <w:rFonts w:hint="eastAsia" w:eastAsia="宋体" w:cs="Times New Roman"/>
          <w:kern w:val="2"/>
          <w:sz w:val="21"/>
          <w:szCs w:val="24"/>
          <w:lang w:val="en-US" w:eastAsia="zh-CN" w:bidi="ar-SA"/>
        </w:rPr>
      </w:pPr>
      <w:bookmarkStart w:id="300" w:name="_Hlk138923203"/>
      <w:r>
        <w:rPr>
          <w:rFonts w:hint="eastAsia" w:eastAsia="宋体" w:cs="Times New Roman"/>
          <w:kern w:val="2"/>
          <w:sz w:val="21"/>
          <w:szCs w:val="24"/>
          <w:lang w:val="en-US" w:eastAsia="zh-CN" w:bidi="ar-SA"/>
        </w:rPr>
        <w:t>（4）合同条款及格式；</w:t>
      </w:r>
    </w:p>
    <w:bookmarkEnd w:id="300"/>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（5）采购需求；</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（6）响应文件格式；</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（7）供应商须知前附表规定的其他资料。</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采购人依照本章规定，对采购文件所做的澄清、修改，构成采购文件的组成部分。</w:t>
      </w:r>
    </w:p>
    <w:bookmarkEnd w:id="298"/>
    <w:bookmarkEnd w:id="299"/>
    <w:p>
      <w:pPr>
        <w:spacing w:line="400" w:lineRule="exact"/>
        <w:ind w:firstLine="422"/>
        <w:rPr>
          <w:rFonts w:hint="eastAsia" w:eastAsia="宋体" w:cs="Times New Roman"/>
          <w:kern w:val="2"/>
          <w:sz w:val="21"/>
          <w:szCs w:val="24"/>
          <w:lang w:val="en-US" w:eastAsia="zh-CN" w:bidi="ar-SA"/>
        </w:rPr>
      </w:pPr>
      <w:bookmarkStart w:id="301" w:name="_Toc501460664"/>
      <w:bookmarkStart w:id="302" w:name="_Toc485303289"/>
      <w:bookmarkStart w:id="303" w:name="_Toc12342"/>
      <w:bookmarkStart w:id="304" w:name="_Toc138604635"/>
      <w:bookmarkStart w:id="305" w:name="_Toc6092"/>
      <w:bookmarkStart w:id="306" w:name="_Toc17530"/>
      <w:bookmarkStart w:id="307" w:name="_Toc1772"/>
      <w:bookmarkStart w:id="308" w:name="_Toc118805112"/>
      <w:bookmarkStart w:id="309" w:name="_Toc118806237"/>
      <w:bookmarkStart w:id="310" w:name="_Toc24076"/>
      <w:bookmarkStart w:id="311" w:name="_Toc24650"/>
      <w:bookmarkStart w:id="312" w:name="_Toc118805489"/>
      <w:bookmarkStart w:id="313" w:name="_Toc27956"/>
      <w:bookmarkStart w:id="314" w:name="_Toc118805866"/>
      <w:bookmarkStart w:id="315" w:name="_Toc144974508"/>
      <w:bookmarkStart w:id="316" w:name="_Toc352691484"/>
      <w:bookmarkStart w:id="317" w:name="_Toc384308220"/>
      <w:bookmarkStart w:id="318" w:name="_Toc247527564"/>
      <w:bookmarkStart w:id="319" w:name="_Toc152042316"/>
      <w:bookmarkStart w:id="320" w:name="_Toc16623"/>
      <w:bookmarkStart w:id="321" w:name="_Toc369531526"/>
      <w:bookmarkStart w:id="322" w:name="_Toc300834960"/>
      <w:bookmarkStart w:id="323" w:name="_Toc152045540"/>
      <w:bookmarkStart w:id="324" w:name="_Toc247513963"/>
      <w:bookmarkStart w:id="325" w:name="_Toc361508595"/>
      <w:r>
        <w:rPr>
          <w:rFonts w:hint="eastAsia" w:eastAsia="宋体" w:cs="Times New Roman"/>
          <w:kern w:val="2"/>
          <w:sz w:val="21"/>
          <w:szCs w:val="24"/>
          <w:lang w:val="en-US" w:eastAsia="zh-CN" w:bidi="ar-SA"/>
        </w:rPr>
        <w:t>2.2 采购文件的澄清</w:t>
      </w:r>
      <w:bookmarkEnd w:id="301"/>
      <w:bookmarkEnd w:id="302"/>
      <w:r>
        <w:rPr>
          <w:rFonts w:hint="eastAsia" w:eastAsia="宋体" w:cs="Times New Roman"/>
          <w:kern w:val="2"/>
          <w:sz w:val="21"/>
          <w:szCs w:val="24"/>
          <w:lang w:val="en-US" w:eastAsia="zh-CN" w:bidi="ar-SA"/>
        </w:rPr>
        <w:t>和修改</w:t>
      </w:r>
      <w:bookmarkEnd w:id="303"/>
      <w:bookmarkEnd w:id="304"/>
      <w:bookmarkEnd w:id="305"/>
      <w:bookmarkEnd w:id="306"/>
      <w:bookmarkEnd w:id="307"/>
      <w:bookmarkEnd w:id="308"/>
      <w:bookmarkEnd w:id="309"/>
      <w:bookmarkEnd w:id="310"/>
      <w:bookmarkEnd w:id="311"/>
      <w:bookmarkEnd w:id="312"/>
      <w:bookmarkEnd w:id="313"/>
      <w:bookmarkEnd w:id="314"/>
    </w:p>
    <w:p>
      <w:pPr>
        <w:spacing w:line="400" w:lineRule="exact"/>
        <w:ind w:firstLine="422"/>
        <w:rPr>
          <w:rFonts w:hint="eastAsia" w:eastAsia="宋体" w:cs="Times New Roman"/>
          <w:kern w:val="2"/>
          <w:sz w:val="21"/>
          <w:szCs w:val="24"/>
          <w:lang w:val="en-US" w:eastAsia="zh-CN" w:bidi="ar-SA"/>
        </w:rPr>
      </w:pPr>
      <w:bookmarkStart w:id="326" w:name="_Toc352691479"/>
      <w:bookmarkStart w:id="327" w:name="_Toc485303290"/>
      <w:r>
        <w:rPr>
          <w:rFonts w:hint="eastAsia" w:eastAsia="宋体" w:cs="Times New Roman"/>
          <w:kern w:val="2"/>
          <w:sz w:val="21"/>
          <w:szCs w:val="24"/>
          <w:lang w:val="en-US" w:eastAsia="zh-CN" w:bidi="ar-SA"/>
        </w:rPr>
        <w:t>2.2.1 供应商应仔细阅读和检查采购文件的全部内容。如发现缺页或附件不全，应及时向采购人提出，以便补齐。如有疑问，应在供应商须知前附表规定的时间前，按照规定形式要求采购人对采购文件予以澄清。</w:t>
      </w:r>
    </w:p>
    <w:p>
      <w:pPr>
        <w:spacing w:line="400" w:lineRule="exact"/>
        <w:ind w:firstLine="422"/>
        <w:rPr>
          <w:rFonts w:hint="eastAsia" w:eastAsia="宋体" w:cs="Times New Roman"/>
          <w:kern w:val="2"/>
          <w:sz w:val="21"/>
          <w:szCs w:val="24"/>
          <w:lang w:val="en-US" w:eastAsia="zh-CN" w:bidi="ar-SA"/>
        </w:rPr>
      </w:pPr>
      <w:bookmarkStart w:id="328" w:name="_Hlk138923095"/>
      <w:r>
        <w:rPr>
          <w:rFonts w:hint="eastAsia" w:eastAsia="宋体" w:cs="Times New Roman"/>
          <w:kern w:val="2"/>
          <w:sz w:val="21"/>
          <w:szCs w:val="24"/>
          <w:lang w:val="en-US" w:eastAsia="zh-CN" w:bidi="ar-SA"/>
        </w:rPr>
        <w:t>2.2.2 采购人可根据供应商的要求或主动对采购文件进行澄清或修改。澄清或修改的内容以补充文件的形式发给所有获取采购文件的供应商。澄清发出的时间距本章第4.2.1项规定的投标截止时间不足3日的，并且澄清内容可能影响响应文件编制的，将相应延长响应文件递交截止时间。</w:t>
      </w:r>
    </w:p>
    <w:bookmarkEnd w:id="328"/>
    <w:p>
      <w:pPr>
        <w:spacing w:line="400" w:lineRule="exact"/>
        <w:ind w:firstLine="422"/>
        <w:rPr>
          <w:rFonts w:hint="eastAsia" w:eastAsia="宋体" w:cs="Times New Roman"/>
          <w:kern w:val="2"/>
          <w:sz w:val="21"/>
          <w:szCs w:val="24"/>
          <w:lang w:val="en-US" w:eastAsia="zh-CN" w:bidi="ar-SA"/>
        </w:rPr>
      </w:pPr>
      <w:bookmarkStart w:id="329" w:name="_Hlk138923103"/>
      <w:r>
        <w:rPr>
          <w:rFonts w:hint="eastAsia" w:eastAsia="宋体" w:cs="Times New Roman"/>
          <w:kern w:val="2"/>
          <w:sz w:val="21"/>
          <w:szCs w:val="24"/>
          <w:lang w:val="en-US" w:eastAsia="zh-CN" w:bidi="ar-SA"/>
        </w:rPr>
        <w:t>2.2.3 采购人对采购文件的澄清在“招采平台”“答疑澄清文件”菜单中一经发出则视为送达所有供应商。供应商应及时浏览该平台发出的澄清并在“答疑澄清文件领取”下载，因供应商未及时查阅下载上述澄清而导致的后果由供应商自行承担。</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2.2.4 除非确有必要，采购人有权拒绝回复供应商在本章第2.2.1项规定的时间后提出的任何澄清要求。</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9"/>
    <w:p>
      <w:pPr>
        <w:keepNext w:val="0"/>
        <w:keepLines w:val="0"/>
        <w:pageBreakBefore w:val="0"/>
        <w:widowControl w:val="0"/>
        <w:numPr>
          <w:ilvl w:val="0"/>
          <w:numId w:val="2"/>
        </w:numPr>
        <w:kinsoku/>
        <w:wordWrap/>
        <w:overflowPunct/>
        <w:topLinePunct w:val="0"/>
        <w:autoSpaceDE/>
        <w:autoSpaceDN/>
        <w:bidi w:val="0"/>
        <w:adjustRightInd/>
        <w:snapToGrid/>
        <w:spacing w:before="286" w:beforeLines="100" w:after="286" w:afterLines="100" w:line="240" w:lineRule="atLeast"/>
        <w:ind w:firstLine="0" w:firstLineChars="0"/>
        <w:textAlignment w:val="auto"/>
        <w:outlineLvl w:val="9"/>
        <w:rPr>
          <w:rFonts w:hint="eastAsia" w:ascii="Times New Roman" w:hAnsi="Times New Roman" w:eastAsia="黑体" w:cs="Times New Roman"/>
          <w:b/>
          <w:kern w:val="2"/>
          <w:sz w:val="32"/>
          <w:szCs w:val="20"/>
          <w:lang w:val="en-US" w:eastAsia="zh-CN" w:bidi="ar-SA"/>
        </w:rPr>
      </w:pPr>
      <w:bookmarkStart w:id="330" w:name="_Toc9992"/>
      <w:bookmarkStart w:id="331" w:name="_Toc118805490"/>
      <w:bookmarkStart w:id="332" w:name="_Toc32476"/>
      <w:bookmarkStart w:id="333" w:name="_Toc30494"/>
      <w:bookmarkStart w:id="334" w:name="_Toc20906"/>
      <w:bookmarkStart w:id="335" w:name="_Toc2796"/>
      <w:bookmarkStart w:id="336" w:name="_Toc22341"/>
      <w:bookmarkStart w:id="337" w:name="_Toc3773"/>
      <w:bookmarkStart w:id="338" w:name="_Toc469_WPSOffice_Level3"/>
      <w:bookmarkStart w:id="339" w:name="_Toc118806238"/>
      <w:bookmarkStart w:id="340" w:name="_Toc118805867"/>
      <w:bookmarkStart w:id="341" w:name="_Toc118805113"/>
      <w:r>
        <w:rPr>
          <w:rFonts w:hint="eastAsia" w:ascii="Times New Roman" w:hAnsi="Times New Roman" w:eastAsia="黑体" w:cs="Times New Roman"/>
          <w:b/>
          <w:kern w:val="2"/>
          <w:sz w:val="32"/>
          <w:szCs w:val="20"/>
          <w:lang w:val="en-US" w:eastAsia="zh-CN" w:bidi="ar-SA"/>
        </w:rPr>
        <w:t>响应文件</w:t>
      </w:r>
      <w:bookmarkEnd w:id="330"/>
      <w:bookmarkEnd w:id="331"/>
      <w:bookmarkEnd w:id="332"/>
      <w:bookmarkEnd w:id="333"/>
      <w:bookmarkEnd w:id="334"/>
      <w:bookmarkEnd w:id="335"/>
      <w:bookmarkEnd w:id="336"/>
      <w:bookmarkEnd w:id="337"/>
      <w:bookmarkEnd w:id="338"/>
      <w:bookmarkEnd w:id="339"/>
      <w:bookmarkEnd w:id="340"/>
      <w:bookmarkEnd w:id="341"/>
    </w:p>
    <w:p>
      <w:pPr>
        <w:spacing w:line="400" w:lineRule="exact"/>
        <w:ind w:firstLine="422"/>
        <w:rPr>
          <w:rFonts w:hint="eastAsia" w:eastAsia="宋体" w:cs="Times New Roman"/>
          <w:kern w:val="2"/>
          <w:sz w:val="21"/>
          <w:szCs w:val="24"/>
          <w:lang w:val="en-US" w:eastAsia="zh-CN" w:bidi="ar-SA"/>
        </w:rPr>
      </w:pPr>
      <w:bookmarkStart w:id="342" w:name="_Toc27030"/>
      <w:bookmarkStart w:id="343" w:name="_Toc118805491"/>
      <w:bookmarkStart w:id="344" w:name="_Toc118805868"/>
      <w:bookmarkStart w:id="345" w:name="_Toc118805114"/>
      <w:bookmarkStart w:id="346" w:name="_Toc4980"/>
      <w:bookmarkStart w:id="347" w:name="_Toc13048"/>
      <w:bookmarkStart w:id="348" w:name="_Toc138604637"/>
      <w:bookmarkStart w:id="349" w:name="_Toc1822"/>
      <w:bookmarkStart w:id="350" w:name="_Toc10154"/>
      <w:bookmarkStart w:id="351" w:name="_Toc118806239"/>
      <w:bookmarkStart w:id="352" w:name="_Toc14275"/>
      <w:bookmarkStart w:id="353" w:name="_Toc18385"/>
      <w:r>
        <w:rPr>
          <w:rFonts w:hint="eastAsia" w:eastAsia="宋体" w:cs="Times New Roman"/>
          <w:kern w:val="2"/>
          <w:sz w:val="21"/>
          <w:szCs w:val="24"/>
          <w:lang w:val="en-US" w:eastAsia="zh-CN" w:bidi="ar-SA"/>
        </w:rPr>
        <w:t>3.1 响应文件的组成</w:t>
      </w:r>
      <w:bookmarkEnd w:id="342"/>
      <w:bookmarkEnd w:id="343"/>
      <w:bookmarkEnd w:id="344"/>
      <w:bookmarkEnd w:id="345"/>
      <w:bookmarkEnd w:id="346"/>
      <w:bookmarkEnd w:id="347"/>
      <w:bookmarkEnd w:id="348"/>
      <w:bookmarkEnd w:id="349"/>
      <w:bookmarkEnd w:id="350"/>
      <w:bookmarkEnd w:id="351"/>
      <w:bookmarkEnd w:id="352"/>
      <w:bookmarkEnd w:id="353"/>
    </w:p>
    <w:p>
      <w:pPr>
        <w:spacing w:line="400" w:lineRule="exact"/>
        <w:ind w:firstLine="422"/>
        <w:rPr>
          <w:rFonts w:hint="eastAsia" w:eastAsia="宋体" w:cs="Times New Roman"/>
          <w:kern w:val="2"/>
          <w:sz w:val="21"/>
          <w:szCs w:val="24"/>
          <w:lang w:val="en-US" w:eastAsia="zh-CN" w:bidi="ar-SA"/>
        </w:rPr>
      </w:pPr>
      <w:bookmarkStart w:id="354" w:name="_Hlk138873782"/>
      <w:r>
        <w:rPr>
          <w:rFonts w:hint="eastAsia" w:eastAsia="宋体" w:cs="Times New Roman"/>
          <w:kern w:val="2"/>
          <w:sz w:val="21"/>
          <w:szCs w:val="24"/>
          <w:lang w:val="en-US" w:eastAsia="zh-CN" w:bidi="ar-SA"/>
        </w:rPr>
        <w:t>3.1.1 响应文件应包括下列内容：</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（1）响应函；</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（2）授权委托书；</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（3）联合体协议书（如有）；</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（4）响应保证金（如有）；</w:t>
      </w:r>
    </w:p>
    <w:p>
      <w:pPr>
        <w:spacing w:line="400" w:lineRule="exact"/>
        <w:ind w:firstLine="422"/>
        <w:rPr>
          <w:rFonts w:hint="eastAsia" w:eastAsia="宋体" w:cs="Times New Roman"/>
          <w:kern w:val="2"/>
          <w:sz w:val="21"/>
          <w:szCs w:val="24"/>
          <w:lang w:val="en-US" w:eastAsia="zh-CN" w:bidi="ar-SA"/>
        </w:rPr>
      </w:pPr>
      <w:bookmarkStart w:id="355" w:name="_Hlk137198627"/>
      <w:r>
        <w:rPr>
          <w:rFonts w:hint="eastAsia" w:eastAsia="宋体" w:cs="Times New Roman"/>
          <w:kern w:val="2"/>
          <w:sz w:val="21"/>
          <w:szCs w:val="24"/>
          <w:lang w:val="en-US" w:eastAsia="zh-CN" w:bidi="ar-SA"/>
        </w:rPr>
        <w:t>（5）商务和技术偏差表；</w:t>
      </w:r>
    </w:p>
    <w:bookmarkEnd w:id="355"/>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（6）报价表；</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（7）资格审查资料；</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（8）响应方案；</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（9）承诺函；</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（10）供应商须知前附表规定的其他资料。</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供应商在评审过程中作出的符合采购文件要求的澄清、说明和补正，构成响应文件的组成部分。</w:t>
      </w:r>
    </w:p>
    <w:p>
      <w:pPr>
        <w:spacing w:line="400" w:lineRule="exact"/>
        <w:ind w:firstLine="422"/>
        <w:rPr>
          <w:rFonts w:hint="eastAsia" w:eastAsia="宋体" w:cs="Times New Roman"/>
          <w:kern w:val="2"/>
          <w:sz w:val="21"/>
          <w:szCs w:val="24"/>
          <w:lang w:val="en-US" w:eastAsia="zh-CN" w:bidi="ar-SA"/>
        </w:rPr>
      </w:pPr>
      <w:bookmarkStart w:id="356" w:name="_Hlk138923336"/>
      <w:r>
        <w:rPr>
          <w:rFonts w:hint="eastAsia" w:eastAsia="宋体" w:cs="Times New Roman"/>
          <w:kern w:val="2"/>
          <w:sz w:val="21"/>
          <w:szCs w:val="24"/>
          <w:lang w:val="en-US" w:eastAsia="zh-CN" w:bidi="ar-SA"/>
        </w:rPr>
        <w:t>3.1.2 第一章“询比采购公告或询比采购邀请书”规定不接受联合体的，或供应商没有组成联合体的，响应文件不包括第3.1.1(3)目所指的联合体协议书。供应商须知前附表未要求供应商递交响应保证金的，响应文件不包括第3.1.1(4)目所指的响应保证金。</w:t>
      </w:r>
    </w:p>
    <w:bookmarkEnd w:id="354"/>
    <w:bookmarkEnd w:id="356"/>
    <w:p>
      <w:pPr>
        <w:spacing w:line="400" w:lineRule="exact"/>
        <w:ind w:firstLine="422"/>
        <w:rPr>
          <w:rFonts w:hint="eastAsia" w:eastAsia="宋体" w:cs="Times New Roman"/>
          <w:kern w:val="2"/>
          <w:sz w:val="21"/>
          <w:szCs w:val="24"/>
          <w:lang w:val="en-US" w:eastAsia="zh-CN" w:bidi="ar-SA"/>
        </w:rPr>
      </w:pPr>
      <w:bookmarkStart w:id="357" w:name="_Toc25597"/>
      <w:bookmarkStart w:id="358" w:name="_Toc118806240"/>
      <w:bookmarkStart w:id="359" w:name="_Toc28331"/>
      <w:bookmarkStart w:id="360" w:name="_Toc138604638"/>
      <w:bookmarkStart w:id="361" w:name="_Toc118805115"/>
      <w:bookmarkStart w:id="362" w:name="_Toc118805869"/>
      <w:bookmarkStart w:id="363" w:name="_Toc118805492"/>
      <w:bookmarkStart w:id="364" w:name="_Toc14105"/>
      <w:r>
        <w:rPr>
          <w:rFonts w:hint="eastAsia" w:eastAsia="宋体" w:cs="Times New Roman"/>
          <w:kern w:val="2"/>
          <w:sz w:val="21"/>
          <w:szCs w:val="24"/>
          <w:lang w:val="en-US" w:eastAsia="zh-CN" w:bidi="ar-SA"/>
        </w:rPr>
        <w:t>3.2 报价</w:t>
      </w:r>
      <w:bookmarkEnd w:id="357"/>
      <w:bookmarkEnd w:id="358"/>
      <w:bookmarkEnd w:id="359"/>
      <w:bookmarkEnd w:id="360"/>
      <w:bookmarkEnd w:id="361"/>
      <w:bookmarkEnd w:id="362"/>
      <w:bookmarkEnd w:id="363"/>
      <w:bookmarkEnd w:id="364"/>
    </w:p>
    <w:p>
      <w:pPr>
        <w:spacing w:line="400" w:lineRule="exact"/>
        <w:ind w:firstLine="422"/>
        <w:rPr>
          <w:rFonts w:hint="eastAsia" w:eastAsia="宋体" w:cs="Times New Roman"/>
          <w:kern w:val="2"/>
          <w:sz w:val="21"/>
          <w:szCs w:val="24"/>
          <w:lang w:val="en-US" w:eastAsia="zh-CN" w:bidi="ar-SA"/>
        </w:rPr>
      </w:pPr>
      <w:bookmarkStart w:id="365" w:name="_Hlk138873813"/>
      <w:r>
        <w:rPr>
          <w:rFonts w:hint="eastAsia" w:eastAsia="宋体" w:cs="Times New Roman"/>
          <w:kern w:val="2"/>
          <w:sz w:val="21"/>
          <w:szCs w:val="24"/>
          <w:lang w:val="en-US" w:eastAsia="zh-CN" w:bidi="ar-SA"/>
        </w:rPr>
        <w:t>3.2.1 供应商应按采购文件提供的格式（见第六章“响应文件格式”）在响应函和报价表中进行报价。响应函中报价应为包含国家规定的增值税在内的含税价格。</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3.2.2 供应商应充分了解采购项目的总体情况以及影响报价的其他要素。对于货物和服务采购项目，采购人在签署采购合同时及合同履行过程中，有权对采购标的的数量进行增加或减少。</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3.2.3 采购人设有最高限价的，供应商的报价不得超过最高限价。最高限价或最高限价计算方法在供应商须知前附表中载明。</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3.2.4 报价的其他要求见供应商须知前附表。</w:t>
      </w:r>
    </w:p>
    <w:bookmarkEnd w:id="365"/>
    <w:p>
      <w:pPr>
        <w:spacing w:line="400" w:lineRule="exact"/>
        <w:ind w:firstLine="422"/>
        <w:rPr>
          <w:rFonts w:hint="eastAsia" w:eastAsia="宋体" w:cs="Times New Roman"/>
          <w:kern w:val="2"/>
          <w:sz w:val="21"/>
          <w:szCs w:val="24"/>
          <w:lang w:val="en-US" w:eastAsia="zh-CN" w:bidi="ar-SA"/>
        </w:rPr>
      </w:pPr>
      <w:bookmarkStart w:id="366" w:name="_Toc23967"/>
      <w:bookmarkStart w:id="367" w:name="_Toc23131"/>
      <w:bookmarkStart w:id="368" w:name="_Toc806"/>
      <w:bookmarkStart w:id="369" w:name="_Toc118805493"/>
      <w:bookmarkStart w:id="370" w:name="_Toc8111"/>
      <w:bookmarkStart w:id="371" w:name="_Toc16898"/>
      <w:bookmarkStart w:id="372" w:name="_Toc118805870"/>
      <w:bookmarkStart w:id="373" w:name="_Toc118805116"/>
      <w:bookmarkStart w:id="374" w:name="_Toc17558"/>
      <w:bookmarkStart w:id="375" w:name="_Toc138604639"/>
      <w:bookmarkStart w:id="376" w:name="_Toc15324"/>
      <w:bookmarkStart w:id="377" w:name="_Toc118806241"/>
      <w:r>
        <w:rPr>
          <w:rFonts w:hint="eastAsia" w:eastAsia="宋体" w:cs="Times New Roman"/>
          <w:kern w:val="2"/>
          <w:sz w:val="21"/>
          <w:szCs w:val="24"/>
          <w:lang w:val="en-US" w:eastAsia="zh-CN" w:bidi="ar-SA"/>
        </w:rPr>
        <w:t>3.3响应文件有效期</w:t>
      </w:r>
      <w:bookmarkEnd w:id="366"/>
      <w:bookmarkEnd w:id="367"/>
      <w:bookmarkEnd w:id="368"/>
      <w:bookmarkEnd w:id="369"/>
      <w:bookmarkEnd w:id="370"/>
      <w:bookmarkEnd w:id="371"/>
      <w:bookmarkEnd w:id="372"/>
      <w:bookmarkEnd w:id="373"/>
      <w:bookmarkEnd w:id="374"/>
      <w:bookmarkEnd w:id="375"/>
      <w:bookmarkEnd w:id="376"/>
      <w:bookmarkEnd w:id="377"/>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3.3.1 除供应商须知前附表另有规定外，响应文件有效期应为90日，从采购文件规定的递交响应文件的截止时间开始计算。</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3.3.2 出现特殊情况需要延长响应文件有效期的，采购人</w:t>
      </w:r>
      <w:bookmarkStart w:id="378" w:name="_Hlk137202808"/>
      <w:r>
        <w:rPr>
          <w:rFonts w:hint="eastAsia" w:eastAsia="宋体" w:cs="Times New Roman"/>
          <w:kern w:val="2"/>
          <w:sz w:val="21"/>
          <w:szCs w:val="24"/>
          <w:lang w:val="en-US" w:eastAsia="zh-CN" w:bidi="ar-SA"/>
        </w:rPr>
        <w:t>通过“招采平台”在“澄清答疑”菜单中以数据电文形式通知所有供应商延长响应文件有效期</w:t>
      </w:r>
      <w:bookmarkEnd w:id="378"/>
      <w:r>
        <w:rPr>
          <w:rFonts w:hint="eastAsia" w:eastAsia="宋体" w:cs="Times New Roman"/>
          <w:kern w:val="2"/>
          <w:sz w:val="21"/>
          <w:szCs w:val="24"/>
          <w:lang w:val="en-US" w:eastAsia="zh-CN" w:bidi="ar-SA"/>
        </w:rPr>
        <w:t>，</w:t>
      </w:r>
      <w:bookmarkStart w:id="379" w:name="_Hlk137203009"/>
      <w:r>
        <w:rPr>
          <w:rFonts w:hint="eastAsia" w:eastAsia="宋体" w:cs="Times New Roman"/>
          <w:kern w:val="2"/>
          <w:sz w:val="21"/>
          <w:szCs w:val="24"/>
          <w:lang w:val="en-US" w:eastAsia="zh-CN" w:bidi="ar-SA"/>
        </w:rPr>
        <w:t>供应商应通过该平台以数据电文形式答复</w:t>
      </w:r>
      <w:bookmarkEnd w:id="379"/>
      <w:r>
        <w:rPr>
          <w:rFonts w:hint="eastAsia" w:eastAsia="宋体" w:cs="Times New Roman"/>
          <w:kern w:val="2"/>
          <w:sz w:val="21"/>
          <w:szCs w:val="24"/>
          <w:lang w:val="en-US" w:eastAsia="zh-CN" w:bidi="ar-SA"/>
        </w:rPr>
        <w:t>。同意延长的，应相应延长其响应保证金的有效期，但不得修改其响应文件；供应商拒绝延长的，其响应文件在原有效期届满后失效，其响应保证金电子保函自动失效。</w:t>
      </w:r>
    </w:p>
    <w:p>
      <w:pPr>
        <w:spacing w:line="400" w:lineRule="exact"/>
        <w:ind w:firstLine="422"/>
        <w:rPr>
          <w:rFonts w:hint="eastAsia" w:eastAsia="宋体" w:cs="Times New Roman"/>
          <w:kern w:val="2"/>
          <w:sz w:val="21"/>
          <w:szCs w:val="24"/>
          <w:lang w:val="en-US" w:eastAsia="zh-CN" w:bidi="ar-SA"/>
        </w:rPr>
      </w:pPr>
      <w:bookmarkStart w:id="380" w:name="_Toc118805117"/>
      <w:bookmarkStart w:id="381" w:name="_Toc7142"/>
      <w:bookmarkStart w:id="382" w:name="_Toc118806242"/>
      <w:bookmarkStart w:id="383" w:name="_Toc118805494"/>
      <w:bookmarkStart w:id="384" w:name="_Toc2115"/>
      <w:bookmarkStart w:id="385" w:name="_Toc118805871"/>
      <w:bookmarkStart w:id="386" w:name="_Toc28397"/>
      <w:bookmarkStart w:id="387" w:name="_Toc21216"/>
      <w:bookmarkStart w:id="388" w:name="_Toc1162"/>
      <w:bookmarkStart w:id="389" w:name="_Toc138604640"/>
      <w:bookmarkStart w:id="390" w:name="_Toc1131"/>
      <w:bookmarkStart w:id="391" w:name="_Toc27384"/>
      <w:r>
        <w:rPr>
          <w:rFonts w:hint="eastAsia" w:eastAsia="宋体" w:cs="Times New Roman"/>
          <w:kern w:val="2"/>
          <w:sz w:val="21"/>
          <w:szCs w:val="24"/>
          <w:lang w:val="en-US" w:eastAsia="zh-CN" w:bidi="ar-SA"/>
        </w:rPr>
        <w:t>3.4响应保证金</w:t>
      </w:r>
      <w:bookmarkEnd w:id="380"/>
      <w:bookmarkEnd w:id="381"/>
      <w:bookmarkEnd w:id="382"/>
      <w:bookmarkEnd w:id="383"/>
      <w:bookmarkEnd w:id="384"/>
      <w:bookmarkEnd w:id="385"/>
      <w:bookmarkEnd w:id="386"/>
      <w:bookmarkEnd w:id="387"/>
      <w:bookmarkEnd w:id="388"/>
      <w:bookmarkEnd w:id="389"/>
      <w:bookmarkEnd w:id="390"/>
      <w:bookmarkEnd w:id="391"/>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3.4.1 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3.4.2 采用电子保函形式递交的响应保证金，经供应商同意后采购人可以不再退还。</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3.4.3 有下列情形之一的，</w:t>
      </w:r>
      <w:bookmarkStart w:id="392" w:name="_Hlk139364183"/>
      <w:r>
        <w:rPr>
          <w:rFonts w:hint="eastAsia" w:eastAsia="宋体" w:cs="Times New Roman"/>
          <w:kern w:val="2"/>
          <w:sz w:val="21"/>
          <w:szCs w:val="24"/>
          <w:lang w:val="en-US" w:eastAsia="zh-CN" w:bidi="ar-SA"/>
        </w:rPr>
        <w:t>响应保证金开具机构应无条件向采购人支付响应保证金：</w:t>
      </w:r>
      <w:bookmarkEnd w:id="392"/>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（1）供应商在响应文件有效期内撤销响应文件；</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（2）成交供应商在收到成交通知书后，无正当理由不与采购人订立合同，在签订合同时向采购人提出附加条件，或者不按照采购文件要求递交履约保证金；</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（3）发生供应商须知前附表规定的其他不予退还响应保证金的情形。</w:t>
      </w:r>
    </w:p>
    <w:p>
      <w:pPr>
        <w:spacing w:line="400" w:lineRule="exact"/>
        <w:ind w:firstLine="422"/>
        <w:rPr>
          <w:rFonts w:hint="eastAsia" w:eastAsia="宋体" w:cs="Times New Roman"/>
          <w:kern w:val="2"/>
          <w:sz w:val="21"/>
          <w:szCs w:val="24"/>
          <w:lang w:val="en-US" w:eastAsia="zh-CN" w:bidi="ar-SA"/>
        </w:rPr>
      </w:pPr>
      <w:bookmarkStart w:id="393" w:name="_Toc3357"/>
      <w:bookmarkStart w:id="394" w:name="_Toc138604641"/>
      <w:bookmarkStart w:id="395" w:name="_Toc16745"/>
      <w:bookmarkStart w:id="396" w:name="_Toc29535"/>
      <w:bookmarkStart w:id="397" w:name="_Toc118805118"/>
      <w:bookmarkStart w:id="398" w:name="_Toc118805872"/>
      <w:bookmarkStart w:id="399" w:name="_Toc16098"/>
      <w:bookmarkStart w:id="400" w:name="_Toc24832"/>
      <w:bookmarkStart w:id="401" w:name="_Toc14515"/>
      <w:bookmarkStart w:id="402" w:name="_Toc118805495"/>
      <w:bookmarkStart w:id="403" w:name="_Toc5410"/>
      <w:bookmarkStart w:id="404" w:name="_Toc118806243"/>
      <w:r>
        <w:rPr>
          <w:rFonts w:hint="eastAsia" w:eastAsia="宋体" w:cs="Times New Roman"/>
          <w:kern w:val="2"/>
          <w:sz w:val="21"/>
          <w:szCs w:val="24"/>
          <w:lang w:val="en-US" w:eastAsia="zh-CN" w:bidi="ar-SA"/>
        </w:rPr>
        <w:t>3.5资格审查资料</w:t>
      </w:r>
      <w:bookmarkEnd w:id="393"/>
      <w:bookmarkEnd w:id="394"/>
      <w:bookmarkEnd w:id="395"/>
      <w:bookmarkEnd w:id="396"/>
      <w:bookmarkEnd w:id="397"/>
      <w:bookmarkEnd w:id="398"/>
      <w:bookmarkEnd w:id="399"/>
      <w:bookmarkEnd w:id="400"/>
      <w:bookmarkEnd w:id="401"/>
      <w:bookmarkEnd w:id="402"/>
      <w:bookmarkEnd w:id="403"/>
      <w:bookmarkEnd w:id="404"/>
    </w:p>
    <w:p>
      <w:pPr>
        <w:spacing w:line="400" w:lineRule="exact"/>
        <w:ind w:firstLine="422"/>
        <w:rPr>
          <w:rFonts w:hint="eastAsia" w:eastAsia="宋体" w:cs="Times New Roman"/>
          <w:kern w:val="2"/>
          <w:sz w:val="21"/>
          <w:szCs w:val="24"/>
          <w:lang w:val="en-US" w:eastAsia="zh-CN" w:bidi="ar-SA"/>
        </w:rPr>
      </w:pPr>
      <w:bookmarkStart w:id="405" w:name="_Hlk137203842"/>
      <w:r>
        <w:rPr>
          <w:rFonts w:hint="eastAsia" w:eastAsia="宋体" w:cs="Times New Roman"/>
          <w:kern w:val="2"/>
          <w:sz w:val="21"/>
          <w:szCs w:val="24"/>
          <w:lang w:val="en-US" w:eastAsia="zh-CN" w:bidi="ar-SA"/>
        </w:rPr>
        <w:t>3.5.1供应商应提供依法设立的证明材料，供应商是企业（包括合伙企业）或个体经营者的，应提供“营业执照”的彩色扫描件；供应商是事业单位的，应提供“事业单位法人证书”彩色扫描件；供应商是非企业专业服务机构的，应提供其有效的“执业许可证”彩色扫描件。</w:t>
      </w:r>
    </w:p>
    <w:bookmarkEnd w:id="405"/>
    <w:p>
      <w:pPr>
        <w:spacing w:line="400" w:lineRule="exact"/>
        <w:ind w:firstLine="422"/>
        <w:rPr>
          <w:rFonts w:hint="eastAsia" w:eastAsia="宋体" w:cs="Times New Roman"/>
          <w:kern w:val="2"/>
          <w:sz w:val="21"/>
          <w:szCs w:val="24"/>
          <w:lang w:val="en-US" w:eastAsia="zh-CN" w:bidi="ar-SA"/>
        </w:rPr>
      </w:pPr>
      <w:bookmarkStart w:id="406" w:name="_Hlk137204038"/>
      <w:r>
        <w:rPr>
          <w:rFonts w:hint="eastAsia" w:eastAsia="宋体" w:cs="Times New Roman"/>
          <w:kern w:val="2"/>
          <w:sz w:val="21"/>
          <w:szCs w:val="24"/>
          <w:lang w:val="en-US" w:eastAsia="zh-CN" w:bidi="ar-SA"/>
        </w:rPr>
        <w:t>3.5.2除供应商须知前附表选择不适用外，供应商应提供相关资质证书的彩色扫描件，以证明供应商具有承担本项目要求的资质，需提供的资质证书要求见供应商须知前附表。</w:t>
      </w:r>
    </w:p>
    <w:bookmarkEnd w:id="406"/>
    <w:p>
      <w:pPr>
        <w:spacing w:line="400" w:lineRule="exact"/>
        <w:ind w:firstLine="422"/>
        <w:rPr>
          <w:rFonts w:hint="eastAsia" w:eastAsia="宋体" w:cs="Times New Roman"/>
          <w:kern w:val="2"/>
          <w:sz w:val="21"/>
          <w:szCs w:val="24"/>
          <w:lang w:val="en-US" w:eastAsia="zh-CN" w:bidi="ar-SA"/>
        </w:rPr>
      </w:pPr>
      <w:bookmarkStart w:id="407" w:name="_Hlk137204143"/>
      <w:r>
        <w:rPr>
          <w:rFonts w:hint="eastAsia" w:eastAsia="宋体" w:cs="Times New Roman"/>
          <w:kern w:val="2"/>
          <w:sz w:val="21"/>
          <w:szCs w:val="24"/>
          <w:lang w:val="en-US" w:eastAsia="zh-CN" w:bidi="ar-SA"/>
        </w:rPr>
        <w:t>3.5.3除供应商须知前附表选择不适用外，供应商应提供经会计师事务所或审计机构审计的近年财务会计报表扫描件，包括财务审计报告签字页、资产负债表、现金流量表、利润表的扫描件，无需提供审计报告附注；具体年份要求见供应商须知前附表，供应商的成立时间少于该规定年份的，应提供成立以来的财务会计报表。</w:t>
      </w:r>
    </w:p>
    <w:bookmarkEnd w:id="407"/>
    <w:p>
      <w:pPr>
        <w:spacing w:line="400" w:lineRule="exact"/>
        <w:ind w:firstLine="422"/>
        <w:rPr>
          <w:rFonts w:hint="eastAsia" w:eastAsia="宋体" w:cs="Times New Roman"/>
          <w:kern w:val="2"/>
          <w:sz w:val="21"/>
          <w:szCs w:val="24"/>
          <w:lang w:val="en-US" w:eastAsia="zh-CN" w:bidi="ar-SA"/>
        </w:rPr>
      </w:pPr>
      <w:bookmarkStart w:id="408" w:name="_Hlk137204148"/>
      <w:r>
        <w:rPr>
          <w:rFonts w:hint="eastAsia" w:eastAsia="宋体" w:cs="Times New Roman"/>
          <w:kern w:val="2"/>
          <w:sz w:val="21"/>
          <w:szCs w:val="24"/>
          <w:lang w:val="en-US" w:eastAsia="zh-CN" w:bidi="ar-SA"/>
        </w:rPr>
        <w:t>3.5.4除供应商须知前附表选择不适用外，供应商应按第六章“响应文件格式”提供近年的类似项目情况表，以证明供应商具有承担本项目要求的业绩，具体业绩年份及证明材料要求见供应商须知前附表。</w:t>
      </w:r>
    </w:p>
    <w:bookmarkEnd w:id="408"/>
    <w:p>
      <w:pPr>
        <w:spacing w:line="400" w:lineRule="exact"/>
        <w:ind w:firstLine="422"/>
        <w:rPr>
          <w:rFonts w:hint="eastAsia" w:eastAsia="宋体" w:cs="Times New Roman"/>
          <w:kern w:val="2"/>
          <w:sz w:val="21"/>
          <w:szCs w:val="24"/>
          <w:lang w:val="en-US" w:eastAsia="zh-CN" w:bidi="ar-SA"/>
        </w:rPr>
      </w:pPr>
      <w:bookmarkStart w:id="409" w:name="_Hlk137204154"/>
      <w:r>
        <w:rPr>
          <w:rFonts w:hint="eastAsia" w:eastAsia="宋体" w:cs="Times New Roman"/>
          <w:kern w:val="2"/>
          <w:sz w:val="21"/>
          <w:szCs w:val="24"/>
          <w:lang w:val="en-US" w:eastAsia="zh-CN" w:bidi="ar-SA"/>
        </w:rPr>
        <w:t>3.5.5除供应商须知前附表选择适用外，信誉要求采用承诺制，由供应商在承诺函中承诺满足采购文件要求，无需提供其他证明材料。</w:t>
      </w:r>
    </w:p>
    <w:bookmarkEnd w:id="409"/>
    <w:p>
      <w:pPr>
        <w:spacing w:line="400" w:lineRule="exact"/>
        <w:ind w:firstLine="422"/>
        <w:rPr>
          <w:rFonts w:hint="eastAsia" w:eastAsia="宋体" w:cs="Times New Roman"/>
          <w:kern w:val="2"/>
          <w:sz w:val="21"/>
          <w:szCs w:val="24"/>
          <w:lang w:val="en-US" w:eastAsia="zh-CN" w:bidi="ar-SA"/>
        </w:rPr>
      </w:pPr>
      <w:bookmarkStart w:id="410" w:name="_Hlk137204166"/>
      <w:r>
        <w:rPr>
          <w:rFonts w:hint="eastAsia" w:eastAsia="宋体" w:cs="Times New Roman"/>
          <w:kern w:val="2"/>
          <w:sz w:val="21"/>
          <w:szCs w:val="24"/>
          <w:lang w:val="en-US" w:eastAsia="zh-CN" w:bidi="ar-SA"/>
        </w:rPr>
        <w:t>3.5.6除供应商须知前附表选择不适用外，供应商应按第六章“响应文件格式”提供拟委任的主要人员汇总表和主要人员简历表；供应商应填报满足第一章“询比采购公告/询比采购邀请书”规定的项目负责人和其他主要人员的相关信息，并按供应商须知前附表要求提供相关证明文件。</w:t>
      </w:r>
    </w:p>
    <w:bookmarkEnd w:id="410"/>
    <w:p>
      <w:pPr>
        <w:spacing w:line="400" w:lineRule="exact"/>
        <w:ind w:firstLine="422"/>
        <w:rPr>
          <w:rFonts w:hint="eastAsia" w:eastAsia="宋体" w:cs="Times New Roman"/>
          <w:kern w:val="2"/>
          <w:sz w:val="21"/>
          <w:szCs w:val="24"/>
          <w:lang w:val="en-US" w:eastAsia="zh-CN" w:bidi="ar-SA"/>
        </w:rPr>
      </w:pPr>
      <w:bookmarkStart w:id="411" w:name="_Hlk137204251"/>
      <w:r>
        <w:rPr>
          <w:rFonts w:hint="eastAsia" w:eastAsia="宋体" w:cs="Times New Roman"/>
          <w:kern w:val="2"/>
          <w:sz w:val="21"/>
          <w:szCs w:val="24"/>
          <w:lang w:val="en-US" w:eastAsia="zh-CN" w:bidi="ar-SA"/>
        </w:rPr>
        <w:t>3.5.7供应商应按供应商须知前附表规定提供其他要求的证明材料。</w:t>
      </w:r>
    </w:p>
    <w:bookmarkEnd w:id="411"/>
    <w:p>
      <w:pPr>
        <w:spacing w:line="400" w:lineRule="exact"/>
        <w:ind w:firstLine="422"/>
        <w:rPr>
          <w:rFonts w:hint="eastAsia" w:eastAsia="宋体" w:cs="Times New Roman"/>
          <w:kern w:val="2"/>
          <w:sz w:val="21"/>
          <w:szCs w:val="24"/>
          <w:lang w:val="en-US" w:eastAsia="zh-CN" w:bidi="ar-SA"/>
        </w:rPr>
      </w:pPr>
      <w:bookmarkStart w:id="412" w:name="_Hlk137204258"/>
      <w:r>
        <w:rPr>
          <w:rFonts w:hint="eastAsia" w:eastAsia="宋体" w:cs="Times New Roman"/>
          <w:kern w:val="2"/>
          <w:sz w:val="21"/>
          <w:szCs w:val="24"/>
          <w:lang w:val="en-US" w:eastAsia="zh-CN" w:bidi="ar-SA"/>
        </w:rPr>
        <w:t>3.5.8供应商不存在第一章3.2款情形采用承诺制，由供应商在承诺函中承诺，无需提供其他证明材料。</w:t>
      </w:r>
    </w:p>
    <w:bookmarkEnd w:id="412"/>
    <w:p>
      <w:pPr>
        <w:spacing w:line="400" w:lineRule="exact"/>
        <w:ind w:firstLine="422"/>
        <w:rPr>
          <w:rFonts w:hint="eastAsia" w:eastAsia="宋体" w:cs="Times New Roman"/>
          <w:kern w:val="2"/>
          <w:sz w:val="21"/>
          <w:szCs w:val="24"/>
          <w:lang w:val="en-US" w:eastAsia="zh-CN" w:bidi="ar-SA"/>
        </w:rPr>
      </w:pPr>
      <w:bookmarkStart w:id="413" w:name="_Hlk137204262"/>
      <w:r>
        <w:rPr>
          <w:rFonts w:hint="eastAsia" w:eastAsia="宋体" w:cs="Times New Roman"/>
          <w:kern w:val="2"/>
          <w:sz w:val="21"/>
          <w:szCs w:val="24"/>
          <w:lang w:val="en-US" w:eastAsia="zh-CN" w:bidi="ar-SA"/>
        </w:rPr>
        <w:t>3.5.9第一章供应商资格要求中规定接受联合体参加采购活动的，供应商应按照采购文件第六章提供的格式拟定联合体协议书，并提供联合体协议书原件的扫描件。联合体协议书应明确联合体各方的分工。除供应商须知前附表另有规定外，本章第3.5.1项至3.5.8项规定表格和资料应包括联合体各方的情况。</w:t>
      </w:r>
    </w:p>
    <w:bookmarkEnd w:id="413"/>
    <w:p>
      <w:pPr>
        <w:spacing w:line="400" w:lineRule="exact"/>
        <w:ind w:firstLine="422"/>
        <w:rPr>
          <w:rFonts w:hint="eastAsia" w:eastAsia="宋体" w:cs="Times New Roman"/>
          <w:kern w:val="2"/>
          <w:sz w:val="21"/>
          <w:szCs w:val="24"/>
          <w:lang w:val="en-US" w:eastAsia="zh-CN" w:bidi="ar-SA"/>
        </w:rPr>
      </w:pPr>
      <w:bookmarkStart w:id="414" w:name="_Toc23922"/>
      <w:bookmarkStart w:id="415" w:name="_Toc501460674"/>
      <w:bookmarkStart w:id="416" w:name="_Toc118805496"/>
      <w:bookmarkStart w:id="417" w:name="_Toc25979"/>
      <w:bookmarkStart w:id="418" w:name="_Toc13069"/>
      <w:bookmarkStart w:id="419" w:name="_Toc24189"/>
      <w:bookmarkStart w:id="420" w:name="_Toc31365"/>
      <w:bookmarkStart w:id="421" w:name="_Toc21853"/>
      <w:bookmarkStart w:id="422" w:name="_Toc10322"/>
      <w:bookmarkStart w:id="423" w:name="_Toc118805873"/>
      <w:bookmarkStart w:id="424" w:name="_Toc118806244"/>
      <w:bookmarkStart w:id="425" w:name="_Toc118805119"/>
      <w:bookmarkStart w:id="426" w:name="_Toc138604642"/>
      <w:r>
        <w:rPr>
          <w:rFonts w:hint="eastAsia" w:eastAsia="宋体" w:cs="Times New Roman"/>
          <w:kern w:val="2"/>
          <w:sz w:val="21"/>
          <w:szCs w:val="24"/>
          <w:lang w:val="en-US" w:eastAsia="zh-CN" w:bidi="ar-SA"/>
        </w:rPr>
        <w:t>3.6 响应方案</w:t>
      </w:r>
      <w:bookmarkEnd w:id="414"/>
      <w:bookmarkEnd w:id="415"/>
      <w:bookmarkEnd w:id="416"/>
      <w:bookmarkEnd w:id="417"/>
      <w:bookmarkEnd w:id="418"/>
      <w:bookmarkEnd w:id="419"/>
      <w:bookmarkEnd w:id="420"/>
      <w:bookmarkEnd w:id="421"/>
      <w:bookmarkEnd w:id="422"/>
      <w:bookmarkEnd w:id="423"/>
      <w:bookmarkEnd w:id="424"/>
      <w:bookmarkEnd w:id="425"/>
      <w:bookmarkEnd w:id="426"/>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3.6.1响应文件应当对采购文件中的实质性内容作出响应。采购需求中明确为关键条款（标记“*”）的，供应商还应按照供应商须知前附表的规定提供有关证据或证明材料。</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3.6.2 供应商只能提出唯一的响应方案。供应商在响应文件中提出多个响应方案的，其响应文件将被视为无效。</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3.6.3 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spacing w:line="400" w:lineRule="exact"/>
        <w:ind w:firstLine="422"/>
        <w:rPr>
          <w:rFonts w:hint="eastAsia" w:eastAsia="宋体" w:cs="Times New Roman"/>
          <w:kern w:val="2"/>
          <w:sz w:val="21"/>
          <w:szCs w:val="24"/>
          <w:lang w:val="en-US" w:eastAsia="zh-CN" w:bidi="ar-SA"/>
        </w:rPr>
      </w:pPr>
      <w:bookmarkStart w:id="427" w:name="_Toc118805874"/>
      <w:bookmarkStart w:id="428" w:name="_Toc15649"/>
      <w:bookmarkStart w:id="429" w:name="_Toc138604643"/>
      <w:bookmarkStart w:id="430" w:name="_Toc30798"/>
      <w:bookmarkStart w:id="431" w:name="_Toc25990"/>
      <w:bookmarkStart w:id="432" w:name="_Toc118805497"/>
      <w:bookmarkStart w:id="433" w:name="_Toc118806245"/>
      <w:bookmarkStart w:id="434" w:name="_Toc118805120"/>
      <w:bookmarkStart w:id="435" w:name="_Toc8925"/>
      <w:bookmarkStart w:id="436" w:name="_Toc26246"/>
      <w:bookmarkStart w:id="437" w:name="_Toc27456"/>
      <w:bookmarkStart w:id="438" w:name="_Toc5578"/>
      <w:r>
        <w:rPr>
          <w:rFonts w:hint="eastAsia" w:eastAsia="宋体" w:cs="Times New Roman"/>
          <w:kern w:val="2"/>
          <w:sz w:val="21"/>
          <w:szCs w:val="24"/>
          <w:lang w:val="en-US" w:eastAsia="zh-CN" w:bidi="ar-SA"/>
        </w:rPr>
        <w:t>3.7响应文件的编制</w:t>
      </w:r>
      <w:bookmarkEnd w:id="427"/>
      <w:bookmarkEnd w:id="428"/>
      <w:bookmarkEnd w:id="429"/>
      <w:bookmarkEnd w:id="430"/>
      <w:bookmarkEnd w:id="431"/>
      <w:bookmarkEnd w:id="432"/>
      <w:bookmarkEnd w:id="433"/>
      <w:bookmarkEnd w:id="434"/>
      <w:bookmarkEnd w:id="435"/>
      <w:bookmarkEnd w:id="436"/>
      <w:bookmarkEnd w:id="437"/>
      <w:bookmarkEnd w:id="438"/>
    </w:p>
    <w:p>
      <w:pPr>
        <w:spacing w:line="400" w:lineRule="exact"/>
        <w:ind w:firstLine="422"/>
        <w:rPr>
          <w:rFonts w:hint="eastAsia" w:eastAsia="宋体" w:cs="Times New Roman"/>
          <w:kern w:val="2"/>
          <w:sz w:val="21"/>
          <w:szCs w:val="24"/>
          <w:lang w:val="en-US" w:eastAsia="zh-CN" w:bidi="ar-SA"/>
        </w:rPr>
      </w:pPr>
      <w:bookmarkStart w:id="439" w:name="_Hlk137213961"/>
      <w:r>
        <w:rPr>
          <w:rFonts w:hint="eastAsia" w:eastAsia="宋体" w:cs="Times New Roman"/>
          <w:kern w:val="2"/>
          <w:sz w:val="21"/>
          <w:szCs w:val="24"/>
          <w:lang w:val="en-US" w:eastAsia="zh-CN" w:bidi="ar-SA"/>
        </w:rPr>
        <w:t>3.7.1 响应文件应按第六章“响应文件格式”进行编写，如有必要，可以增加附页，作为响应文件的组成部分。</w:t>
      </w:r>
    </w:p>
    <w:bookmarkEnd w:id="439"/>
    <w:p>
      <w:pPr>
        <w:spacing w:line="400" w:lineRule="exact"/>
        <w:ind w:firstLine="422"/>
        <w:rPr>
          <w:rFonts w:hint="eastAsia" w:eastAsia="宋体" w:cs="Times New Roman"/>
          <w:kern w:val="2"/>
          <w:sz w:val="21"/>
          <w:szCs w:val="24"/>
          <w:lang w:val="en-US" w:eastAsia="zh-CN" w:bidi="ar-SA"/>
        </w:rPr>
      </w:pPr>
      <w:bookmarkStart w:id="440" w:name="_Hlk137213976"/>
      <w:r>
        <w:rPr>
          <w:rFonts w:hint="eastAsia" w:eastAsia="宋体" w:cs="Times New Roman"/>
          <w:kern w:val="2"/>
          <w:sz w:val="21"/>
          <w:szCs w:val="24"/>
          <w:lang w:val="en-US" w:eastAsia="zh-CN" w:bidi="ar-SA"/>
        </w:rPr>
        <w:t>3.7.2 供应商应委托本单位人员（含法定代表人或单位负责人）办理相关询比采购事宜的，并按采购文件第六章“响应文件格式”提供授权委托书。</w:t>
      </w:r>
    </w:p>
    <w:bookmarkEnd w:id="440"/>
    <w:p>
      <w:pPr>
        <w:spacing w:line="400" w:lineRule="exact"/>
        <w:ind w:firstLine="422"/>
        <w:rPr>
          <w:rFonts w:hint="eastAsia" w:eastAsia="宋体" w:cs="Times New Roman"/>
          <w:kern w:val="2"/>
          <w:sz w:val="21"/>
          <w:szCs w:val="24"/>
          <w:lang w:val="en-US" w:eastAsia="zh-CN" w:bidi="ar-SA"/>
        </w:rPr>
      </w:pPr>
      <w:bookmarkStart w:id="441" w:name="_Hlk137214008"/>
      <w:r>
        <w:rPr>
          <w:rFonts w:hint="eastAsia" w:eastAsia="宋体" w:cs="Times New Roman"/>
          <w:kern w:val="2"/>
          <w:sz w:val="21"/>
          <w:szCs w:val="24"/>
          <w:lang w:val="en-US" w:eastAsia="zh-CN" w:bidi="ar-SA"/>
        </w:rPr>
        <w:t>3.7.3除供应商须知前附表另有规定外，响应文件中证明资料的“复印件”均为“原件的扫描件”，联合体协议书为联合体成员各方盖单位章原件的扫描件。</w:t>
      </w:r>
    </w:p>
    <w:bookmarkEnd w:id="441"/>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3.7.4 响应文件的签字盖章要求：除供应商须知前附表另有约定外，供应商应在响应文件封面用CA数字证书加盖供应商电子印章，响应文件其他页均无需供应商签字、盖单位电子印章。</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响应文件中响应函、</w:t>
      </w:r>
      <w:bookmarkStart w:id="442" w:name="_Hlk138873978"/>
      <w:r>
        <w:rPr>
          <w:rFonts w:hint="eastAsia" w:eastAsia="宋体" w:cs="Times New Roman"/>
          <w:kern w:val="2"/>
          <w:sz w:val="21"/>
          <w:szCs w:val="24"/>
          <w:lang w:val="en-US" w:eastAsia="zh-CN" w:bidi="ar-SA"/>
        </w:rPr>
        <w:t>承诺函、</w:t>
      </w:r>
      <w:bookmarkEnd w:id="442"/>
      <w:r>
        <w:rPr>
          <w:rFonts w:hint="eastAsia" w:eastAsia="宋体" w:cs="Times New Roman"/>
          <w:kern w:val="2"/>
          <w:sz w:val="21"/>
          <w:szCs w:val="24"/>
          <w:lang w:val="en-US" w:eastAsia="zh-CN" w:bidi="ar-SA"/>
        </w:rPr>
        <w:t>授权委托书等直接填写电子版即可，无需签字、盖章；若为联合体参与采购，响应文件封面中供应商落款处需填写联合体所有组成成员单位的名称，响应文件封面仅由联合体牵头人盖单位电子印章即可，联合体协议书应由联合体各方盖单位章后将扫描件编入响应文件。</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3.7.5</w:t>
      </w:r>
      <w:bookmarkStart w:id="443" w:name="_Hlk137215081"/>
      <w:r>
        <w:rPr>
          <w:rFonts w:hint="eastAsia" w:eastAsia="宋体" w:cs="Times New Roman"/>
          <w:kern w:val="2"/>
          <w:sz w:val="21"/>
          <w:szCs w:val="24"/>
          <w:lang w:val="en-US" w:eastAsia="zh-CN" w:bidi="ar-SA"/>
        </w:rPr>
        <w:t>评审过程中对响应文件的澄清、说明和补正应由供应商的授权代表签字或加盖单位电子印章。</w:t>
      </w:r>
      <w:bookmarkEnd w:id="443"/>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3.7.6 </w:t>
      </w:r>
      <w:bookmarkStart w:id="444" w:name="_Hlk137215167"/>
      <w:r>
        <w:rPr>
          <w:rFonts w:hint="eastAsia" w:eastAsia="宋体" w:cs="Times New Roman"/>
          <w:kern w:val="2"/>
          <w:sz w:val="21"/>
          <w:szCs w:val="24"/>
          <w:lang w:val="en-US" w:eastAsia="zh-CN" w:bidi="ar-SA"/>
        </w:rPr>
        <w:t>供应商须在河北交投招标与采购服务平台</w:t>
      </w:r>
      <w:bookmarkStart w:id="445" w:name="_Hlk138923747"/>
      <w:r>
        <w:rPr>
          <w:rFonts w:hint="eastAsia" w:eastAsia="宋体" w:cs="Times New Roman"/>
          <w:kern w:val="2"/>
          <w:sz w:val="21"/>
          <w:szCs w:val="24"/>
          <w:lang w:val="en-US" w:eastAsia="zh-CN" w:bidi="ar-SA"/>
        </w:rPr>
        <w:t>下载响应文件编制工具和数字签名服务（包含驱动程序）程序包</w:t>
      </w:r>
      <w:bookmarkEnd w:id="445"/>
      <w:r>
        <w:rPr>
          <w:rFonts w:hint="eastAsia" w:eastAsia="宋体" w:cs="Times New Roman"/>
          <w:kern w:val="2"/>
          <w:sz w:val="21"/>
          <w:szCs w:val="24"/>
          <w:lang w:val="en-US" w:eastAsia="zh-CN" w:bidi="ar-SA"/>
        </w:rPr>
        <w:t>，采用编辑工具编制响应文件并上传HEBJTTF格式响应文件。</w:t>
      </w:r>
    </w:p>
    <w:bookmarkEnd w:id="444"/>
    <w:p>
      <w:pPr>
        <w:spacing w:line="400" w:lineRule="exact"/>
        <w:ind w:firstLine="422"/>
        <w:rPr>
          <w:rFonts w:hint="eastAsia" w:eastAsia="宋体" w:cs="Times New Roman"/>
          <w:kern w:val="2"/>
          <w:sz w:val="21"/>
          <w:szCs w:val="24"/>
          <w:lang w:val="en-US" w:eastAsia="zh-CN" w:bidi="ar-SA"/>
        </w:rPr>
      </w:pPr>
      <w:bookmarkStart w:id="446" w:name="_Hlk137215236"/>
      <w:r>
        <w:rPr>
          <w:rFonts w:hint="eastAsia" w:eastAsia="宋体" w:cs="Times New Roman"/>
          <w:kern w:val="2"/>
          <w:sz w:val="21"/>
          <w:szCs w:val="24"/>
          <w:lang w:val="en-US" w:eastAsia="zh-CN" w:bidi="ar-SA"/>
        </w:rPr>
        <w:t>3.7.7供应商必须保证响应文件所提供的全部资料真实可靠且能提供与响应文件相一致的原件，并接受采购人对其中任何资料在合同最终授予前进一步审查的要求，如若存在供应商利用弄虚作假等不当手段谋取中选或无法提供与响应文件彩色扫描件相一致的原件，一经查实，采购人有权予以否决，并保留进一步追究其责任的权利。</w:t>
      </w:r>
    </w:p>
    <w:bookmarkEnd w:id="446"/>
    <w:p>
      <w:pPr>
        <w:keepNext w:val="0"/>
        <w:keepLines w:val="0"/>
        <w:pageBreakBefore w:val="0"/>
        <w:widowControl w:val="0"/>
        <w:numPr>
          <w:ilvl w:val="0"/>
          <w:numId w:val="2"/>
        </w:numPr>
        <w:kinsoku/>
        <w:wordWrap/>
        <w:overflowPunct/>
        <w:topLinePunct w:val="0"/>
        <w:autoSpaceDE/>
        <w:autoSpaceDN/>
        <w:bidi w:val="0"/>
        <w:adjustRightInd/>
        <w:snapToGrid/>
        <w:spacing w:before="286" w:beforeLines="100" w:after="286" w:afterLines="100" w:line="240" w:lineRule="atLeast"/>
        <w:ind w:firstLine="0" w:firstLineChars="0"/>
        <w:textAlignment w:val="auto"/>
        <w:outlineLvl w:val="9"/>
        <w:rPr>
          <w:rFonts w:hint="eastAsia" w:ascii="Times New Roman" w:hAnsi="Times New Roman" w:eastAsia="黑体" w:cs="Times New Roman"/>
          <w:b/>
          <w:kern w:val="2"/>
          <w:sz w:val="32"/>
          <w:szCs w:val="20"/>
          <w:lang w:val="en-US" w:eastAsia="zh-CN" w:bidi="ar-SA"/>
        </w:rPr>
      </w:pPr>
      <w:bookmarkStart w:id="447" w:name="_Toc21889"/>
      <w:bookmarkStart w:id="448" w:name="_Toc28870"/>
      <w:bookmarkStart w:id="449" w:name="_Toc118805498"/>
      <w:bookmarkStart w:id="450" w:name="_Toc8444_WPSOffice_Level3"/>
      <w:bookmarkStart w:id="451" w:name="_Toc28110"/>
      <w:bookmarkStart w:id="452" w:name="_Toc22980"/>
      <w:bookmarkStart w:id="453" w:name="_Toc27246"/>
      <w:bookmarkStart w:id="454" w:name="_Toc118805875"/>
      <w:bookmarkStart w:id="455" w:name="_Toc32468"/>
      <w:bookmarkStart w:id="456" w:name="_Toc118806246"/>
      <w:bookmarkStart w:id="457" w:name="_Toc118805121"/>
      <w:bookmarkStart w:id="458" w:name="_Toc26898"/>
      <w:r>
        <w:rPr>
          <w:rFonts w:hint="eastAsia" w:ascii="Times New Roman" w:hAnsi="Times New Roman" w:eastAsia="黑体" w:cs="Times New Roman"/>
          <w:b/>
          <w:kern w:val="2"/>
          <w:sz w:val="32"/>
          <w:szCs w:val="20"/>
          <w:lang w:val="en-US" w:eastAsia="zh-CN" w:bidi="ar-SA"/>
        </w:rPr>
        <w:t>响应文件的递交</w:t>
      </w:r>
      <w:bookmarkEnd w:id="447"/>
      <w:bookmarkEnd w:id="448"/>
      <w:bookmarkEnd w:id="449"/>
      <w:bookmarkEnd w:id="450"/>
      <w:bookmarkEnd w:id="451"/>
      <w:bookmarkEnd w:id="452"/>
      <w:bookmarkEnd w:id="453"/>
      <w:bookmarkEnd w:id="454"/>
      <w:bookmarkEnd w:id="455"/>
      <w:bookmarkEnd w:id="456"/>
      <w:bookmarkEnd w:id="457"/>
      <w:bookmarkEnd w:id="458"/>
    </w:p>
    <w:p>
      <w:pPr>
        <w:spacing w:line="400" w:lineRule="exact"/>
        <w:ind w:firstLine="422"/>
        <w:rPr>
          <w:rFonts w:hint="eastAsia" w:eastAsia="宋体" w:cs="Times New Roman"/>
          <w:kern w:val="2"/>
          <w:sz w:val="21"/>
          <w:szCs w:val="24"/>
          <w:lang w:val="en-US" w:eastAsia="zh-CN" w:bidi="ar-SA"/>
        </w:rPr>
      </w:pPr>
      <w:bookmarkStart w:id="459" w:name="_Toc144"/>
      <w:bookmarkStart w:id="460" w:name="_Toc25580"/>
      <w:bookmarkStart w:id="461" w:name="_Toc10499"/>
      <w:bookmarkStart w:id="462" w:name="_Toc20408"/>
      <w:bookmarkStart w:id="463" w:name="_Toc321"/>
      <w:bookmarkStart w:id="464" w:name="_Toc27117"/>
      <w:bookmarkStart w:id="465" w:name="_Toc31548"/>
      <w:bookmarkStart w:id="466" w:name="_Toc118806247"/>
      <w:bookmarkStart w:id="467" w:name="_Toc118805499"/>
      <w:bookmarkStart w:id="468" w:name="_Toc118805122"/>
      <w:bookmarkStart w:id="469" w:name="_Toc138604645"/>
      <w:bookmarkStart w:id="470" w:name="_Toc118805876"/>
      <w:r>
        <w:rPr>
          <w:rFonts w:hint="eastAsia" w:eastAsia="宋体" w:cs="Times New Roman"/>
          <w:kern w:val="2"/>
          <w:sz w:val="21"/>
          <w:szCs w:val="24"/>
          <w:lang w:val="en-US" w:eastAsia="zh-CN" w:bidi="ar-SA"/>
        </w:rPr>
        <w:t>4.1响应文件的</w:t>
      </w:r>
      <w:bookmarkEnd w:id="459"/>
      <w:bookmarkEnd w:id="460"/>
      <w:bookmarkEnd w:id="461"/>
      <w:bookmarkEnd w:id="462"/>
      <w:bookmarkEnd w:id="463"/>
      <w:bookmarkEnd w:id="464"/>
      <w:r>
        <w:rPr>
          <w:rFonts w:hint="eastAsia" w:eastAsia="宋体" w:cs="Times New Roman"/>
          <w:kern w:val="2"/>
          <w:sz w:val="21"/>
          <w:szCs w:val="24"/>
          <w:lang w:val="en-US" w:eastAsia="zh-CN" w:bidi="ar-SA"/>
        </w:rPr>
        <w:t>加密</w:t>
      </w:r>
      <w:bookmarkEnd w:id="465"/>
      <w:bookmarkEnd w:id="466"/>
      <w:bookmarkEnd w:id="467"/>
      <w:bookmarkEnd w:id="468"/>
      <w:bookmarkEnd w:id="469"/>
      <w:bookmarkEnd w:id="470"/>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4.1.1</w:t>
      </w:r>
      <w:bookmarkStart w:id="471" w:name="_Toc18652"/>
      <w:bookmarkStart w:id="472" w:name="_Toc27738"/>
      <w:bookmarkStart w:id="473" w:name="_Toc21729"/>
      <w:bookmarkStart w:id="474" w:name="_Toc31953"/>
      <w:bookmarkStart w:id="475" w:name="_Toc118806248"/>
      <w:bookmarkStart w:id="476" w:name="_Toc118805877"/>
      <w:bookmarkStart w:id="477" w:name="_Toc11112"/>
      <w:bookmarkStart w:id="478" w:name="_Toc118805123"/>
      <w:bookmarkStart w:id="479" w:name="_Toc118805500"/>
      <w:bookmarkStart w:id="480" w:name="_Toc32272"/>
      <w:r>
        <w:rPr>
          <w:rFonts w:hint="eastAsia" w:eastAsia="宋体" w:cs="Times New Roman"/>
          <w:kern w:val="2"/>
          <w:sz w:val="21"/>
          <w:szCs w:val="24"/>
          <w:lang w:val="en-US" w:eastAsia="zh-CN" w:bidi="ar-SA"/>
        </w:rPr>
        <w:t>除供应商须知前附表另有规定外，响应文件制作完成后，供应商应使用河北交投CA数字证书对响应文件进行文件加密，形成加密的响应文件。</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4.1.2未按本章第4.1.1项要求加密的响应文件，“招采平台”将予以拒收。</w:t>
      </w:r>
    </w:p>
    <w:p>
      <w:pPr>
        <w:spacing w:line="400" w:lineRule="exact"/>
        <w:ind w:firstLine="422"/>
        <w:rPr>
          <w:rFonts w:hint="eastAsia" w:eastAsia="宋体" w:cs="Times New Roman"/>
          <w:kern w:val="2"/>
          <w:sz w:val="21"/>
          <w:szCs w:val="24"/>
          <w:lang w:val="en-US" w:eastAsia="zh-CN" w:bidi="ar-SA"/>
        </w:rPr>
      </w:pPr>
      <w:bookmarkStart w:id="481" w:name="_Toc138604646"/>
      <w:bookmarkStart w:id="482" w:name="_Toc9502"/>
      <w:r>
        <w:rPr>
          <w:rFonts w:hint="eastAsia" w:eastAsia="宋体" w:cs="Times New Roman"/>
          <w:kern w:val="2"/>
          <w:sz w:val="21"/>
          <w:szCs w:val="24"/>
          <w:lang w:val="en-US" w:eastAsia="zh-CN" w:bidi="ar-SA"/>
        </w:rPr>
        <w:t>4.2响应文件</w:t>
      </w:r>
      <w:bookmarkEnd w:id="471"/>
      <w:bookmarkEnd w:id="472"/>
      <w:bookmarkEnd w:id="473"/>
      <w:bookmarkEnd w:id="474"/>
      <w:r>
        <w:rPr>
          <w:rFonts w:hint="eastAsia" w:eastAsia="宋体" w:cs="Times New Roman"/>
          <w:kern w:val="2"/>
          <w:sz w:val="21"/>
          <w:szCs w:val="24"/>
          <w:lang w:val="en-US" w:eastAsia="zh-CN" w:bidi="ar-SA"/>
        </w:rPr>
        <w:t>的递交</w:t>
      </w:r>
      <w:bookmarkEnd w:id="475"/>
      <w:bookmarkEnd w:id="476"/>
      <w:bookmarkEnd w:id="477"/>
      <w:bookmarkEnd w:id="478"/>
      <w:bookmarkEnd w:id="479"/>
      <w:bookmarkEnd w:id="480"/>
      <w:bookmarkEnd w:id="481"/>
      <w:bookmarkEnd w:id="482"/>
    </w:p>
    <w:p>
      <w:pPr>
        <w:spacing w:line="400" w:lineRule="exact"/>
        <w:ind w:firstLine="422"/>
        <w:rPr>
          <w:rFonts w:hint="eastAsia" w:eastAsia="宋体" w:cs="Times New Roman"/>
          <w:kern w:val="2"/>
          <w:sz w:val="21"/>
          <w:szCs w:val="24"/>
          <w:lang w:val="en-US" w:eastAsia="zh-CN" w:bidi="ar-SA"/>
        </w:rPr>
      </w:pPr>
      <w:bookmarkStart w:id="483" w:name="_Toc840"/>
      <w:bookmarkStart w:id="484" w:name="_Toc14236"/>
      <w:bookmarkStart w:id="485" w:name="_Toc13960"/>
      <w:bookmarkStart w:id="486" w:name="_Toc118805878"/>
      <w:bookmarkStart w:id="487" w:name="_Toc118806249"/>
      <w:bookmarkStart w:id="488" w:name="_Toc118805501"/>
      <w:bookmarkStart w:id="489" w:name="_Toc6393"/>
      <w:bookmarkStart w:id="490" w:name="_Toc4051"/>
      <w:bookmarkStart w:id="491" w:name="_Toc19013"/>
      <w:bookmarkStart w:id="492" w:name="_Toc118805124"/>
      <w:r>
        <w:rPr>
          <w:rFonts w:hint="eastAsia" w:eastAsia="宋体" w:cs="Times New Roman"/>
          <w:kern w:val="2"/>
          <w:sz w:val="21"/>
          <w:szCs w:val="24"/>
          <w:lang w:val="en-US" w:eastAsia="zh-CN" w:bidi="ar-SA"/>
        </w:rPr>
        <w:t>4.2.1供应商应在供应商须知前附表规定的响应文件截止时间前，登录“招采平台”，将加密的响应文件上传，上传成功的时间即为递交时间。供应商应充分考虑上传文件时的不可预见因素，未在响应文件截止时间前完成上传的，系统将自动拒绝其响应文件并对其关闭递交通道。</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4.2.2 供应商在响应文件截止时间前可自行、多次撤回修改响应文件，响应文件修改完成后按4.1款、4.2.1项重新加密、上传，替换已上传的原响应文件。</w:t>
      </w:r>
    </w:p>
    <w:p>
      <w:pPr>
        <w:spacing w:line="400" w:lineRule="exact"/>
        <w:ind w:firstLine="422"/>
        <w:rPr>
          <w:rFonts w:hint="eastAsia" w:eastAsia="宋体" w:cs="Times New Roman"/>
          <w:kern w:val="2"/>
          <w:sz w:val="21"/>
          <w:szCs w:val="24"/>
          <w:lang w:val="en-US" w:eastAsia="zh-CN" w:bidi="ar-SA"/>
        </w:rPr>
      </w:pPr>
      <w:bookmarkStart w:id="493" w:name="_Toc24390"/>
      <w:bookmarkStart w:id="494" w:name="_Toc138604647"/>
      <w:r>
        <w:rPr>
          <w:rFonts w:hint="eastAsia" w:eastAsia="宋体" w:cs="Times New Roman"/>
          <w:kern w:val="2"/>
          <w:sz w:val="21"/>
          <w:szCs w:val="24"/>
          <w:lang w:val="en-US" w:eastAsia="zh-CN" w:bidi="ar-SA"/>
        </w:rPr>
        <w:t>4.3响应文件的撤回</w:t>
      </w:r>
      <w:bookmarkEnd w:id="483"/>
      <w:bookmarkEnd w:id="484"/>
      <w:bookmarkEnd w:id="485"/>
      <w:bookmarkEnd w:id="486"/>
      <w:bookmarkEnd w:id="487"/>
      <w:bookmarkEnd w:id="488"/>
      <w:bookmarkEnd w:id="489"/>
      <w:bookmarkEnd w:id="490"/>
      <w:bookmarkEnd w:id="491"/>
      <w:bookmarkEnd w:id="492"/>
      <w:bookmarkEnd w:id="493"/>
      <w:bookmarkEnd w:id="494"/>
    </w:p>
    <w:p>
      <w:pPr>
        <w:spacing w:line="400" w:lineRule="exact"/>
        <w:ind w:firstLine="422"/>
        <w:rPr>
          <w:rFonts w:hint="eastAsia" w:eastAsia="宋体" w:cs="Times New Roman"/>
          <w:kern w:val="2"/>
          <w:sz w:val="21"/>
          <w:szCs w:val="24"/>
          <w:lang w:val="en-US" w:eastAsia="zh-CN" w:bidi="ar-SA"/>
        </w:rPr>
      </w:pPr>
      <w:bookmarkStart w:id="495" w:name="_Hlk138923820"/>
      <w:r>
        <w:rPr>
          <w:rFonts w:hint="eastAsia" w:eastAsia="宋体" w:cs="Times New Roman"/>
          <w:kern w:val="2"/>
          <w:sz w:val="21"/>
          <w:szCs w:val="24"/>
          <w:lang w:val="en-US" w:eastAsia="zh-CN" w:bidi="ar-SA"/>
        </w:rPr>
        <w:t>在本章第4.2.1项规定的响应文件递交截止时间前供应商若放弃参与采购活动的，可通过“招采平台”自行撤回已上传的响应文件。</w:t>
      </w:r>
    </w:p>
    <w:bookmarkEnd w:id="495"/>
    <w:p>
      <w:pPr>
        <w:keepNext w:val="0"/>
        <w:keepLines w:val="0"/>
        <w:pageBreakBefore w:val="0"/>
        <w:widowControl w:val="0"/>
        <w:numPr>
          <w:ilvl w:val="0"/>
          <w:numId w:val="2"/>
        </w:numPr>
        <w:kinsoku/>
        <w:wordWrap/>
        <w:overflowPunct/>
        <w:topLinePunct w:val="0"/>
        <w:autoSpaceDE/>
        <w:autoSpaceDN/>
        <w:bidi w:val="0"/>
        <w:adjustRightInd/>
        <w:snapToGrid/>
        <w:spacing w:before="286" w:beforeLines="100" w:after="286" w:afterLines="100" w:line="240" w:lineRule="atLeast"/>
        <w:ind w:firstLine="0" w:firstLineChars="0"/>
        <w:textAlignment w:val="auto"/>
        <w:outlineLvl w:val="9"/>
        <w:rPr>
          <w:rFonts w:hint="eastAsia" w:ascii="Times New Roman" w:hAnsi="Times New Roman" w:eastAsia="黑体" w:cs="Times New Roman"/>
          <w:b/>
          <w:kern w:val="2"/>
          <w:sz w:val="32"/>
          <w:szCs w:val="20"/>
          <w:lang w:val="en-US" w:eastAsia="zh-CN" w:bidi="ar-SA"/>
        </w:rPr>
      </w:pPr>
      <w:bookmarkStart w:id="496" w:name="_Toc28079"/>
      <w:bookmarkStart w:id="497" w:name="_Toc1735"/>
      <w:bookmarkStart w:id="498" w:name="_Toc9580"/>
      <w:bookmarkStart w:id="499" w:name="_Toc12271"/>
      <w:bookmarkStart w:id="500" w:name="_Toc2701"/>
      <w:bookmarkStart w:id="501" w:name="_Toc25428"/>
      <w:bookmarkStart w:id="502" w:name="_Toc3081"/>
      <w:r>
        <w:rPr>
          <w:rFonts w:hint="eastAsia" w:ascii="Times New Roman" w:hAnsi="Times New Roman" w:eastAsia="黑体" w:cs="Times New Roman"/>
          <w:b/>
          <w:kern w:val="2"/>
          <w:sz w:val="32"/>
          <w:szCs w:val="20"/>
          <w:lang w:val="en-US" w:eastAsia="zh-CN" w:bidi="ar-SA"/>
        </w:rPr>
        <w:fldChar w:fldCharType="begin"/>
      </w:r>
      <w:r>
        <w:rPr>
          <w:rFonts w:hint="eastAsia" w:ascii="Times New Roman" w:hAnsi="Times New Roman" w:eastAsia="黑体" w:cs="Times New Roman"/>
          <w:b/>
          <w:kern w:val="2"/>
          <w:sz w:val="32"/>
          <w:szCs w:val="20"/>
          <w:lang w:val="en-US" w:eastAsia="zh-CN" w:bidi="ar-SA"/>
        </w:rPr>
        <w:instrText xml:space="preserve"> HYPERLINK \l "_Toc179632577" </w:instrText>
      </w:r>
      <w:r>
        <w:rPr>
          <w:rFonts w:hint="eastAsia" w:ascii="Times New Roman" w:hAnsi="Times New Roman" w:eastAsia="黑体" w:cs="Times New Roman"/>
          <w:b/>
          <w:kern w:val="2"/>
          <w:sz w:val="32"/>
          <w:szCs w:val="20"/>
          <w:lang w:val="en-US" w:eastAsia="zh-CN" w:bidi="ar-SA"/>
        </w:rPr>
        <w:fldChar w:fldCharType="separate"/>
      </w:r>
      <w:bookmarkStart w:id="503" w:name="_Toc118805879"/>
      <w:bookmarkStart w:id="504" w:name="_Toc118805125"/>
      <w:bookmarkStart w:id="505" w:name="_Toc118805502"/>
      <w:bookmarkStart w:id="506" w:name="_Toc25720_WPSOffice_Level3"/>
      <w:bookmarkStart w:id="507" w:name="_Toc118806250"/>
      <w:r>
        <w:rPr>
          <w:rFonts w:hint="eastAsia" w:ascii="Times New Roman" w:hAnsi="Times New Roman" w:eastAsia="黑体" w:cs="Times New Roman"/>
          <w:b/>
          <w:kern w:val="2"/>
          <w:sz w:val="32"/>
          <w:szCs w:val="20"/>
          <w:lang w:val="en-US" w:eastAsia="zh-CN" w:bidi="ar-SA"/>
        </w:rPr>
        <w:t>开启响应文件</w:t>
      </w:r>
      <w:bookmarkEnd w:id="503"/>
      <w:bookmarkEnd w:id="504"/>
      <w:bookmarkEnd w:id="505"/>
      <w:bookmarkEnd w:id="506"/>
      <w:bookmarkEnd w:id="507"/>
      <w:r>
        <w:rPr>
          <w:rFonts w:hint="eastAsia" w:ascii="Times New Roman" w:hAnsi="Times New Roman" w:eastAsia="黑体" w:cs="Times New Roman"/>
          <w:b/>
          <w:kern w:val="2"/>
          <w:sz w:val="32"/>
          <w:szCs w:val="20"/>
          <w:lang w:val="en-US" w:eastAsia="zh-CN" w:bidi="ar-SA"/>
        </w:rPr>
        <w:fldChar w:fldCharType="end"/>
      </w:r>
      <w:bookmarkEnd w:id="496"/>
      <w:bookmarkEnd w:id="497"/>
      <w:bookmarkEnd w:id="498"/>
      <w:bookmarkEnd w:id="499"/>
      <w:bookmarkEnd w:id="500"/>
      <w:bookmarkEnd w:id="501"/>
      <w:bookmarkEnd w:id="502"/>
    </w:p>
    <w:p>
      <w:pPr>
        <w:spacing w:line="400" w:lineRule="exact"/>
        <w:ind w:firstLine="422"/>
        <w:rPr>
          <w:rFonts w:hint="eastAsia" w:eastAsia="宋体" w:cs="Times New Roman"/>
          <w:kern w:val="2"/>
          <w:sz w:val="21"/>
          <w:szCs w:val="24"/>
          <w:lang w:val="en-US" w:eastAsia="zh-CN" w:bidi="ar-SA"/>
        </w:rPr>
      </w:pPr>
      <w:bookmarkStart w:id="508" w:name="_Toc27419"/>
      <w:bookmarkStart w:id="509" w:name="_Toc13271"/>
      <w:bookmarkStart w:id="510" w:name="_Toc2284"/>
      <w:bookmarkStart w:id="511" w:name="_Toc29127"/>
      <w:bookmarkStart w:id="512" w:name="_Toc3791"/>
      <w:bookmarkStart w:id="513" w:name="_Toc22015"/>
      <w:bookmarkStart w:id="514" w:name="_Toc550"/>
      <w:r>
        <w:rPr>
          <w:rFonts w:hint="eastAsia" w:eastAsia="宋体" w:cs="Times New Roman"/>
          <w:kern w:val="2"/>
          <w:sz w:val="21"/>
          <w:szCs w:val="24"/>
          <w:lang w:val="en-US" w:eastAsia="zh-CN" w:bidi="ar-SA"/>
        </w:rPr>
        <w:fldChar w:fldCharType="begin"/>
      </w:r>
      <w:r>
        <w:rPr>
          <w:rFonts w:hint="eastAsia" w:eastAsia="宋体" w:cs="Times New Roman"/>
          <w:kern w:val="2"/>
          <w:sz w:val="21"/>
          <w:szCs w:val="24"/>
          <w:lang w:val="en-US" w:eastAsia="zh-CN" w:bidi="ar-SA"/>
        </w:rPr>
        <w:instrText xml:space="preserve"> HYPERLINK \l "_Toc179632578" </w:instrText>
      </w:r>
      <w:r>
        <w:rPr>
          <w:rFonts w:hint="eastAsia" w:eastAsia="宋体" w:cs="Times New Roman"/>
          <w:kern w:val="2"/>
          <w:sz w:val="21"/>
          <w:szCs w:val="24"/>
          <w:lang w:val="en-US" w:eastAsia="zh-CN" w:bidi="ar-SA"/>
        </w:rPr>
        <w:fldChar w:fldCharType="separate"/>
      </w:r>
      <w:bookmarkStart w:id="515" w:name="_Toc118805126"/>
      <w:bookmarkStart w:id="516" w:name="_Toc138604649"/>
      <w:bookmarkStart w:id="517" w:name="_Toc118806251"/>
      <w:bookmarkStart w:id="518" w:name="_Toc118805503"/>
      <w:bookmarkStart w:id="519" w:name="_Toc118805880"/>
      <w:r>
        <w:rPr>
          <w:rFonts w:hint="eastAsia" w:eastAsia="宋体" w:cs="Times New Roman"/>
          <w:kern w:val="2"/>
          <w:sz w:val="21"/>
          <w:szCs w:val="24"/>
          <w:lang w:val="en-US" w:eastAsia="zh-CN" w:bidi="ar-SA"/>
        </w:rPr>
        <w:t>5.1 开启响应文件的时间和地点</w:t>
      </w:r>
      <w:bookmarkEnd w:id="515"/>
      <w:bookmarkEnd w:id="516"/>
      <w:bookmarkEnd w:id="517"/>
      <w:bookmarkEnd w:id="518"/>
      <w:bookmarkEnd w:id="519"/>
      <w:r>
        <w:rPr>
          <w:rFonts w:hint="eastAsia" w:eastAsia="宋体" w:cs="Times New Roman"/>
          <w:kern w:val="2"/>
          <w:sz w:val="21"/>
          <w:szCs w:val="24"/>
          <w:lang w:val="en-US" w:eastAsia="zh-CN" w:bidi="ar-SA"/>
        </w:rPr>
        <w:fldChar w:fldCharType="end"/>
      </w:r>
      <w:bookmarkEnd w:id="508"/>
      <w:bookmarkEnd w:id="509"/>
      <w:bookmarkEnd w:id="510"/>
      <w:bookmarkEnd w:id="511"/>
      <w:bookmarkEnd w:id="512"/>
      <w:bookmarkEnd w:id="513"/>
      <w:bookmarkEnd w:id="514"/>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采购人在本章第4.2.1项规定的响应文件递交截止时间在河北交投招标与采购服务平台开启响应文件，供应商应派代表登录“招采平台-开标大厅”远程在线参加开启会议。</w:t>
      </w:r>
    </w:p>
    <w:p>
      <w:pPr>
        <w:spacing w:line="400" w:lineRule="exact"/>
        <w:ind w:firstLine="422"/>
        <w:rPr>
          <w:rFonts w:hint="eastAsia" w:eastAsia="宋体" w:cs="Times New Roman"/>
          <w:kern w:val="2"/>
          <w:sz w:val="21"/>
          <w:szCs w:val="24"/>
          <w:lang w:val="en-US" w:eastAsia="zh-CN" w:bidi="ar-SA"/>
        </w:rPr>
      </w:pPr>
      <w:bookmarkStart w:id="520" w:name="_Toc8202"/>
      <w:bookmarkStart w:id="521" w:name="_Toc27728"/>
      <w:bookmarkStart w:id="522" w:name="_Toc28588"/>
      <w:bookmarkStart w:id="523" w:name="_Toc13871"/>
      <w:bookmarkStart w:id="524" w:name="_Toc32445"/>
      <w:bookmarkStart w:id="525" w:name="_Toc26119"/>
      <w:bookmarkStart w:id="526" w:name="_Toc25994"/>
      <w:r>
        <w:rPr>
          <w:rFonts w:hint="eastAsia" w:eastAsia="宋体" w:cs="Times New Roman"/>
          <w:kern w:val="2"/>
          <w:sz w:val="21"/>
          <w:szCs w:val="24"/>
          <w:lang w:val="en-US" w:eastAsia="zh-CN" w:bidi="ar-SA"/>
        </w:rPr>
        <w:fldChar w:fldCharType="begin"/>
      </w:r>
      <w:r>
        <w:rPr>
          <w:rFonts w:hint="eastAsia" w:eastAsia="宋体" w:cs="Times New Roman"/>
          <w:kern w:val="2"/>
          <w:sz w:val="21"/>
          <w:szCs w:val="24"/>
          <w:lang w:val="en-US" w:eastAsia="zh-CN" w:bidi="ar-SA"/>
        </w:rPr>
        <w:instrText xml:space="preserve"> HYPERLINK \l "_Toc179632579" </w:instrText>
      </w:r>
      <w:r>
        <w:rPr>
          <w:rFonts w:hint="eastAsia" w:eastAsia="宋体" w:cs="Times New Roman"/>
          <w:kern w:val="2"/>
          <w:sz w:val="21"/>
          <w:szCs w:val="24"/>
          <w:lang w:val="en-US" w:eastAsia="zh-CN" w:bidi="ar-SA"/>
        </w:rPr>
        <w:fldChar w:fldCharType="separate"/>
      </w:r>
      <w:bookmarkStart w:id="527" w:name="_Toc138604650"/>
      <w:bookmarkStart w:id="528" w:name="_Toc118805881"/>
      <w:bookmarkStart w:id="529" w:name="_Toc118805504"/>
      <w:bookmarkStart w:id="530" w:name="_Toc118806252"/>
      <w:bookmarkStart w:id="531" w:name="_Toc118805127"/>
      <w:r>
        <w:rPr>
          <w:rFonts w:hint="eastAsia" w:eastAsia="宋体" w:cs="Times New Roman"/>
          <w:kern w:val="2"/>
          <w:sz w:val="21"/>
          <w:szCs w:val="24"/>
          <w:lang w:val="en-US" w:eastAsia="zh-CN" w:bidi="ar-SA"/>
        </w:rPr>
        <w:t>5.2 开启程序</w:t>
      </w:r>
      <w:bookmarkEnd w:id="527"/>
      <w:bookmarkEnd w:id="528"/>
      <w:bookmarkEnd w:id="529"/>
      <w:bookmarkEnd w:id="530"/>
      <w:bookmarkEnd w:id="531"/>
      <w:r>
        <w:rPr>
          <w:rFonts w:hint="eastAsia" w:eastAsia="宋体" w:cs="Times New Roman"/>
          <w:kern w:val="2"/>
          <w:sz w:val="21"/>
          <w:szCs w:val="24"/>
          <w:lang w:val="en-US" w:eastAsia="zh-CN" w:bidi="ar-SA"/>
        </w:rPr>
        <w:fldChar w:fldCharType="end"/>
      </w:r>
      <w:bookmarkEnd w:id="520"/>
      <w:bookmarkEnd w:id="521"/>
      <w:bookmarkEnd w:id="522"/>
      <w:bookmarkEnd w:id="523"/>
      <w:bookmarkEnd w:id="524"/>
      <w:bookmarkEnd w:id="525"/>
      <w:bookmarkEnd w:id="526"/>
    </w:p>
    <w:p>
      <w:pPr>
        <w:spacing w:line="400" w:lineRule="exact"/>
        <w:ind w:firstLine="422"/>
        <w:rPr>
          <w:rFonts w:hint="eastAsia" w:eastAsia="宋体" w:cs="Times New Roman"/>
          <w:kern w:val="2"/>
          <w:sz w:val="21"/>
          <w:szCs w:val="24"/>
          <w:lang w:val="en-US" w:eastAsia="zh-CN" w:bidi="ar-SA"/>
        </w:rPr>
      </w:pPr>
      <w:bookmarkStart w:id="532" w:name="_Hlk138874071"/>
      <w:r>
        <w:rPr>
          <w:rFonts w:hint="eastAsia" w:eastAsia="宋体" w:cs="Times New Roman"/>
          <w:kern w:val="2"/>
          <w:sz w:val="21"/>
          <w:szCs w:val="24"/>
          <w:lang w:val="en-US" w:eastAsia="zh-CN" w:bidi="ar-SA"/>
        </w:rPr>
        <w:t>主持人按下列程序公开开启响应文件：</w:t>
      </w:r>
      <w:r>
        <w:rPr>
          <w:rFonts w:hint="eastAsia" w:eastAsia="宋体" w:cs="Times New Roman"/>
          <w:kern w:val="2"/>
          <w:sz w:val="21"/>
          <w:szCs w:val="24"/>
          <w:lang w:val="en-US" w:eastAsia="zh-CN" w:bidi="ar-SA"/>
        </w:rPr>
        <w:tab/>
      </w:r>
    </w:p>
    <w:p>
      <w:pPr>
        <w:spacing w:line="400" w:lineRule="exact"/>
        <w:ind w:firstLine="422"/>
        <w:rPr>
          <w:rFonts w:hint="eastAsia" w:eastAsia="宋体" w:cs="Times New Roman"/>
          <w:kern w:val="2"/>
          <w:sz w:val="21"/>
          <w:szCs w:val="24"/>
          <w:lang w:val="en-US" w:eastAsia="zh-CN" w:bidi="ar-SA"/>
        </w:rPr>
      </w:pPr>
      <w:bookmarkStart w:id="533" w:name="_Toc118806253"/>
      <w:bookmarkStart w:id="534" w:name="_Toc118805505"/>
      <w:bookmarkStart w:id="535" w:name="_Toc118805128"/>
      <w:bookmarkStart w:id="536" w:name="_Toc118805882"/>
      <w:r>
        <w:rPr>
          <w:rFonts w:hint="eastAsia" w:eastAsia="宋体" w:cs="Times New Roman"/>
          <w:kern w:val="2"/>
          <w:sz w:val="21"/>
          <w:szCs w:val="24"/>
          <w:lang w:val="en-US" w:eastAsia="zh-CN" w:bidi="ar-SA"/>
        </w:rPr>
        <w:t>（1）供应商通过“招采平台-开标大厅”参与开启会议；</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w:t>
      </w:r>
      <w:bookmarkStart w:id="537" w:name="_Hlk143008351"/>
      <w:r>
        <w:rPr>
          <w:rFonts w:hint="eastAsia" w:eastAsia="宋体" w:cs="Times New Roman"/>
          <w:kern w:val="2"/>
          <w:sz w:val="21"/>
          <w:szCs w:val="24"/>
          <w:lang w:val="en-US" w:eastAsia="zh-CN" w:bidi="ar-SA"/>
        </w:rPr>
        <w:t>供应商</w:t>
      </w:r>
      <w:bookmarkEnd w:id="537"/>
      <w:r>
        <w:rPr>
          <w:rFonts w:hint="eastAsia" w:eastAsia="宋体" w:cs="Times New Roman"/>
          <w:kern w:val="2"/>
          <w:sz w:val="21"/>
          <w:szCs w:val="24"/>
          <w:lang w:val="en-US" w:eastAsia="zh-CN" w:bidi="ar-SA"/>
        </w:rPr>
        <w:t>通过河北交投CA数字证书对已上传的电子响应文件进行解密</w:t>
      </w:r>
      <w:bookmarkStart w:id="538" w:name="_Hlk138923866"/>
      <w:r>
        <w:rPr>
          <w:rFonts w:hint="eastAsia" w:eastAsia="宋体" w:cs="Times New Roman"/>
          <w:kern w:val="2"/>
          <w:sz w:val="21"/>
          <w:szCs w:val="24"/>
          <w:lang w:val="en-US" w:eastAsia="zh-CN" w:bidi="ar-SA"/>
        </w:rPr>
        <w:t>，公布供应商名称、项目名称、响应报价（如有）及供应商须知前附表规定的其他内容；</w:t>
      </w:r>
      <w:bookmarkEnd w:id="538"/>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（3）供应商对开启过程有异议的，按照“河北交投招标与采购服务平台”要求在线提出；</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（4）开启会议结束。</w:t>
      </w:r>
    </w:p>
    <w:bookmarkEnd w:id="532"/>
    <w:p>
      <w:pPr>
        <w:spacing w:line="400" w:lineRule="exact"/>
        <w:ind w:firstLine="422"/>
        <w:rPr>
          <w:rFonts w:hint="eastAsia" w:eastAsia="宋体" w:cs="Times New Roman"/>
          <w:kern w:val="2"/>
          <w:sz w:val="21"/>
          <w:szCs w:val="24"/>
          <w:lang w:val="en-US" w:eastAsia="zh-CN" w:bidi="ar-SA"/>
        </w:rPr>
      </w:pPr>
      <w:bookmarkStart w:id="539" w:name="_Toc19483"/>
      <w:bookmarkStart w:id="540" w:name="_Toc138604651"/>
      <w:r>
        <w:rPr>
          <w:rFonts w:hint="eastAsia" w:eastAsia="宋体" w:cs="Times New Roman"/>
          <w:kern w:val="2"/>
          <w:sz w:val="21"/>
          <w:szCs w:val="24"/>
          <w:lang w:val="en-US" w:eastAsia="zh-CN" w:bidi="ar-SA"/>
        </w:rPr>
        <w:t>5.3 开启补救措施</w:t>
      </w:r>
      <w:bookmarkEnd w:id="533"/>
      <w:bookmarkEnd w:id="534"/>
      <w:bookmarkEnd w:id="535"/>
      <w:bookmarkEnd w:id="536"/>
      <w:bookmarkEnd w:id="539"/>
      <w:bookmarkEnd w:id="540"/>
    </w:p>
    <w:p>
      <w:pPr>
        <w:spacing w:line="400" w:lineRule="exact"/>
        <w:ind w:firstLine="422"/>
        <w:rPr>
          <w:rFonts w:hint="eastAsia" w:eastAsia="宋体" w:cs="Times New Roman"/>
          <w:kern w:val="2"/>
          <w:sz w:val="21"/>
          <w:szCs w:val="24"/>
          <w:lang w:val="en-US" w:eastAsia="zh-CN" w:bidi="ar-SA"/>
        </w:rPr>
      </w:pPr>
      <w:bookmarkStart w:id="541" w:name="_Hlk138874085"/>
      <w:bookmarkStart w:id="542" w:name="_Toc118806254"/>
      <w:bookmarkStart w:id="543" w:name="_Toc118805129"/>
      <w:bookmarkStart w:id="544" w:name="_Toc118805506"/>
      <w:bookmarkStart w:id="545" w:name="_Toc118805883"/>
      <w:r>
        <w:rPr>
          <w:rFonts w:hint="eastAsia" w:eastAsia="宋体" w:cs="Times New Roman"/>
          <w:kern w:val="2"/>
          <w:sz w:val="21"/>
          <w:szCs w:val="24"/>
          <w:lang w:val="en-US" w:eastAsia="zh-CN" w:bidi="ar-SA"/>
        </w:rPr>
        <w:t>如开标解密过程中，供应商因河北交投CA数字证书出现故障，可在线向开标管理员提出开启补救措施的申请，开标管理员同意后，可开启“密码解密”功能，供应商可输入相应文件编制时设置的保障密码对响应文件进行解密。</w:t>
      </w:r>
    </w:p>
    <w:bookmarkEnd w:id="541"/>
    <w:p>
      <w:pPr>
        <w:spacing w:line="400" w:lineRule="exact"/>
        <w:ind w:firstLine="422"/>
        <w:rPr>
          <w:rFonts w:hint="eastAsia" w:eastAsia="宋体" w:cs="Times New Roman"/>
          <w:kern w:val="2"/>
          <w:sz w:val="21"/>
          <w:szCs w:val="24"/>
          <w:lang w:val="en-US" w:eastAsia="zh-CN" w:bidi="ar-SA"/>
        </w:rPr>
      </w:pPr>
      <w:bookmarkStart w:id="546" w:name="_Toc6222"/>
      <w:bookmarkStart w:id="547" w:name="_Toc138604652"/>
      <w:r>
        <w:rPr>
          <w:rFonts w:hint="eastAsia" w:eastAsia="宋体" w:cs="Times New Roman"/>
          <w:kern w:val="2"/>
          <w:sz w:val="21"/>
          <w:szCs w:val="24"/>
          <w:lang w:val="en-US" w:eastAsia="zh-CN" w:bidi="ar-SA"/>
        </w:rPr>
        <w:t>5.4递交响应文件的供应商不足的处理</w:t>
      </w:r>
      <w:bookmarkEnd w:id="542"/>
      <w:bookmarkEnd w:id="543"/>
      <w:bookmarkEnd w:id="544"/>
      <w:bookmarkEnd w:id="545"/>
      <w:bookmarkEnd w:id="546"/>
      <w:bookmarkEnd w:id="547"/>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采购项目选择一家成交供应商时，递交响应文件的供应商数量不足三家的，或采购项目选择多家成交供应商时，递交响应文件的供应商数量少于供应商须知前附表规定数量的，采购人应终止并重新组织采购。</w:t>
      </w:r>
    </w:p>
    <w:p>
      <w:pPr>
        <w:keepNext w:val="0"/>
        <w:keepLines w:val="0"/>
        <w:pageBreakBefore w:val="0"/>
        <w:widowControl w:val="0"/>
        <w:numPr>
          <w:ilvl w:val="0"/>
          <w:numId w:val="2"/>
        </w:numPr>
        <w:kinsoku/>
        <w:wordWrap/>
        <w:overflowPunct/>
        <w:topLinePunct w:val="0"/>
        <w:autoSpaceDE/>
        <w:autoSpaceDN/>
        <w:bidi w:val="0"/>
        <w:adjustRightInd/>
        <w:snapToGrid/>
        <w:spacing w:before="286" w:beforeLines="100" w:after="286" w:afterLines="100" w:line="240" w:lineRule="atLeast"/>
        <w:ind w:firstLine="0" w:firstLineChars="0"/>
        <w:textAlignment w:val="auto"/>
        <w:outlineLvl w:val="9"/>
        <w:rPr>
          <w:rFonts w:hint="eastAsia" w:ascii="Times New Roman" w:hAnsi="Times New Roman" w:eastAsia="黑体" w:cs="Times New Roman"/>
          <w:b/>
          <w:kern w:val="2"/>
          <w:sz w:val="32"/>
          <w:szCs w:val="20"/>
          <w:lang w:val="en-US" w:eastAsia="zh-CN" w:bidi="ar-SA"/>
        </w:rPr>
      </w:pPr>
      <w:bookmarkStart w:id="548" w:name="_Toc9506"/>
      <w:bookmarkStart w:id="549" w:name="_Toc14097"/>
      <w:bookmarkStart w:id="550" w:name="_Toc32719"/>
      <w:bookmarkStart w:id="551" w:name="_Toc32624"/>
      <w:bookmarkStart w:id="552" w:name="_Toc21319"/>
      <w:bookmarkStart w:id="553" w:name="_Toc9136"/>
      <w:bookmarkStart w:id="554" w:name="_Toc9784"/>
      <w:r>
        <w:rPr>
          <w:rFonts w:hint="eastAsia" w:ascii="Times New Roman" w:hAnsi="Times New Roman" w:eastAsia="黑体" w:cs="Times New Roman"/>
          <w:b/>
          <w:kern w:val="2"/>
          <w:sz w:val="32"/>
          <w:szCs w:val="20"/>
          <w:lang w:val="en-US" w:eastAsia="zh-CN" w:bidi="ar-SA"/>
        </w:rPr>
        <w:fldChar w:fldCharType="begin"/>
      </w:r>
      <w:r>
        <w:rPr>
          <w:rFonts w:hint="eastAsia" w:ascii="Times New Roman" w:hAnsi="Times New Roman" w:eastAsia="黑体" w:cs="Times New Roman"/>
          <w:b/>
          <w:kern w:val="2"/>
          <w:sz w:val="32"/>
          <w:szCs w:val="20"/>
          <w:lang w:val="en-US" w:eastAsia="zh-CN" w:bidi="ar-SA"/>
        </w:rPr>
        <w:instrText xml:space="preserve"> HYPERLINK \l "_Toc179632580" </w:instrText>
      </w:r>
      <w:r>
        <w:rPr>
          <w:rFonts w:hint="eastAsia" w:ascii="Times New Roman" w:hAnsi="Times New Roman" w:eastAsia="黑体" w:cs="Times New Roman"/>
          <w:b/>
          <w:kern w:val="2"/>
          <w:sz w:val="32"/>
          <w:szCs w:val="20"/>
          <w:lang w:val="en-US" w:eastAsia="zh-CN" w:bidi="ar-SA"/>
        </w:rPr>
        <w:fldChar w:fldCharType="separate"/>
      </w:r>
      <w:bookmarkStart w:id="555" w:name="_Toc118805884"/>
      <w:bookmarkStart w:id="556" w:name="_Toc118805507"/>
      <w:bookmarkStart w:id="557" w:name="_Toc118806255"/>
      <w:bookmarkStart w:id="558" w:name="_Toc118805130"/>
      <w:bookmarkStart w:id="559" w:name="_Toc29213_WPSOffice_Level3"/>
      <w:r>
        <w:rPr>
          <w:rFonts w:hint="eastAsia" w:ascii="Times New Roman" w:hAnsi="Times New Roman" w:eastAsia="黑体" w:cs="Times New Roman"/>
          <w:b/>
          <w:kern w:val="2"/>
          <w:sz w:val="32"/>
          <w:szCs w:val="20"/>
          <w:lang w:val="en-US" w:eastAsia="zh-CN" w:bidi="ar-SA"/>
        </w:rPr>
        <w:t>评审</w:t>
      </w:r>
      <w:bookmarkEnd w:id="555"/>
      <w:bookmarkEnd w:id="556"/>
      <w:bookmarkEnd w:id="557"/>
      <w:bookmarkEnd w:id="558"/>
      <w:bookmarkEnd w:id="559"/>
      <w:r>
        <w:rPr>
          <w:rFonts w:hint="eastAsia" w:ascii="Times New Roman" w:hAnsi="Times New Roman" w:eastAsia="黑体" w:cs="Times New Roman"/>
          <w:b/>
          <w:kern w:val="2"/>
          <w:sz w:val="32"/>
          <w:szCs w:val="20"/>
          <w:lang w:val="en-US" w:eastAsia="zh-CN" w:bidi="ar-SA"/>
        </w:rPr>
        <w:fldChar w:fldCharType="end"/>
      </w:r>
      <w:bookmarkEnd w:id="548"/>
      <w:bookmarkEnd w:id="549"/>
      <w:bookmarkEnd w:id="550"/>
      <w:bookmarkEnd w:id="551"/>
      <w:bookmarkEnd w:id="552"/>
      <w:bookmarkEnd w:id="553"/>
      <w:bookmarkEnd w:id="554"/>
    </w:p>
    <w:p>
      <w:pPr>
        <w:spacing w:line="400" w:lineRule="exact"/>
        <w:ind w:firstLine="422"/>
        <w:rPr>
          <w:rFonts w:hint="eastAsia" w:eastAsia="宋体" w:cs="Times New Roman"/>
          <w:kern w:val="2"/>
          <w:sz w:val="21"/>
          <w:szCs w:val="24"/>
          <w:lang w:val="en-US" w:eastAsia="zh-CN" w:bidi="ar-SA"/>
        </w:rPr>
      </w:pPr>
      <w:bookmarkStart w:id="560" w:name="_Toc19975"/>
      <w:bookmarkStart w:id="561" w:name="_Toc26175"/>
      <w:bookmarkStart w:id="562" w:name="_Toc13426"/>
      <w:bookmarkStart w:id="563" w:name="_Toc118806256"/>
      <w:bookmarkStart w:id="564" w:name="_Toc138604654"/>
      <w:bookmarkStart w:id="565" w:name="_Toc118805131"/>
      <w:bookmarkStart w:id="566" w:name="_Toc118805885"/>
      <w:bookmarkStart w:id="567" w:name="_Toc18761"/>
      <w:bookmarkStart w:id="568" w:name="_Toc118805508"/>
      <w:bookmarkStart w:id="569" w:name="_Toc5180"/>
      <w:bookmarkStart w:id="570" w:name="_Toc27006"/>
      <w:bookmarkStart w:id="571" w:name="_Toc1715"/>
      <w:r>
        <w:rPr>
          <w:rFonts w:hint="eastAsia" w:eastAsia="宋体" w:cs="Times New Roman"/>
          <w:kern w:val="2"/>
          <w:sz w:val="21"/>
          <w:szCs w:val="24"/>
          <w:lang w:val="en-US" w:eastAsia="zh-CN" w:bidi="ar-SA"/>
        </w:rPr>
        <w:t>6.1评审小组</w:t>
      </w:r>
      <w:bookmarkEnd w:id="560"/>
      <w:bookmarkEnd w:id="561"/>
      <w:bookmarkEnd w:id="562"/>
      <w:bookmarkEnd w:id="563"/>
      <w:bookmarkEnd w:id="564"/>
      <w:bookmarkEnd w:id="565"/>
      <w:bookmarkEnd w:id="566"/>
      <w:bookmarkEnd w:id="567"/>
      <w:bookmarkEnd w:id="568"/>
      <w:bookmarkEnd w:id="569"/>
      <w:bookmarkEnd w:id="570"/>
      <w:bookmarkEnd w:id="571"/>
    </w:p>
    <w:p>
      <w:pPr>
        <w:spacing w:line="400" w:lineRule="exact"/>
        <w:ind w:firstLine="422"/>
        <w:rPr>
          <w:rFonts w:hint="eastAsia" w:eastAsia="宋体" w:cs="Times New Roman"/>
          <w:kern w:val="2"/>
          <w:sz w:val="21"/>
          <w:szCs w:val="24"/>
          <w:lang w:val="en-US" w:eastAsia="zh-CN" w:bidi="ar-SA"/>
        </w:rPr>
      </w:pPr>
      <w:bookmarkStart w:id="572" w:name="_Hlk138874142"/>
      <w:r>
        <w:rPr>
          <w:rFonts w:hint="eastAsia" w:eastAsia="宋体" w:cs="Times New Roman"/>
          <w:kern w:val="2"/>
          <w:sz w:val="21"/>
          <w:szCs w:val="24"/>
          <w:lang w:val="en-US" w:eastAsia="zh-CN" w:bidi="ar-SA"/>
        </w:rPr>
        <w:t>6.1.1</w:t>
      </w:r>
      <w:bookmarkStart w:id="573" w:name="_Hlk139441088"/>
      <w:r>
        <w:rPr>
          <w:rFonts w:hint="eastAsia" w:eastAsia="宋体" w:cs="Times New Roman"/>
          <w:kern w:val="2"/>
          <w:sz w:val="21"/>
          <w:szCs w:val="24"/>
          <w:lang w:val="en-US" w:eastAsia="zh-CN" w:bidi="ar-SA"/>
        </w:rPr>
        <w:t>评审由采购人组建的评审小组负责，</w:t>
      </w:r>
      <w:bookmarkStart w:id="574" w:name="_Hlk139440715"/>
      <w:r>
        <w:rPr>
          <w:rFonts w:hint="eastAsia" w:eastAsia="宋体" w:cs="Times New Roman"/>
          <w:kern w:val="2"/>
          <w:sz w:val="21"/>
          <w:szCs w:val="24"/>
          <w:lang w:val="en-US" w:eastAsia="zh-CN" w:bidi="ar-SA"/>
        </w:rPr>
        <w:t>确定方式见供应商须知前附表。</w:t>
      </w:r>
      <w:bookmarkEnd w:id="573"/>
    </w:p>
    <w:bookmarkEnd w:id="574"/>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6.1.2评审小组成员有下列情形之一的，应当回避：</w:t>
      </w:r>
    </w:p>
    <w:p>
      <w:pPr>
        <w:spacing w:line="400" w:lineRule="exact"/>
        <w:ind w:firstLine="422"/>
        <w:rPr>
          <w:rFonts w:hint="eastAsia" w:eastAsia="宋体" w:cs="Times New Roman"/>
          <w:kern w:val="2"/>
          <w:sz w:val="21"/>
          <w:szCs w:val="24"/>
          <w:lang w:val="en-US" w:eastAsia="zh-CN" w:bidi="ar-SA"/>
        </w:rPr>
      </w:pPr>
      <w:bookmarkStart w:id="575" w:name="_Hlk142925893"/>
      <w:r>
        <w:rPr>
          <w:rFonts w:hint="eastAsia" w:eastAsia="宋体" w:cs="Times New Roman"/>
          <w:kern w:val="2"/>
          <w:sz w:val="21"/>
          <w:szCs w:val="24"/>
          <w:lang w:val="en-US" w:eastAsia="zh-CN" w:bidi="ar-SA"/>
        </w:rPr>
        <w:t xml:space="preserve">（1）供应商法定代表人、供应商主要负责人或者授权参与投标的代理人有近亲属关系的人员； </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（2）与供应商有经济利益关系或其他利害关系，可能影响公正评审的；</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（3）供应商的工作人员或者退休人员。</w:t>
      </w:r>
    </w:p>
    <w:bookmarkEnd w:id="575"/>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6.1.3 评审小组组建后，评审小组成员共同推选或由采购人指定评审小组组长，评审小组组长负责组织评审工作。</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6.1.4 在评审过程中，评审小组成员对需要共同认定的事项存在争议的，将按照少数服从多数的原则作出结论。持不同意见的评审小组成员应当在评审报告上签署不同意见及理由，否则视为同意评审报告。</w:t>
      </w:r>
    </w:p>
    <w:p>
      <w:pPr>
        <w:spacing w:line="400" w:lineRule="exact"/>
        <w:ind w:firstLine="422"/>
        <w:rPr>
          <w:rFonts w:hint="eastAsia" w:eastAsia="宋体" w:cs="Times New Roman"/>
          <w:kern w:val="2"/>
          <w:sz w:val="21"/>
          <w:szCs w:val="24"/>
          <w:lang w:val="en-US" w:eastAsia="zh-CN" w:bidi="ar-SA"/>
        </w:rPr>
      </w:pPr>
      <w:bookmarkStart w:id="576" w:name="_Toc491883133"/>
      <w:bookmarkStart w:id="577" w:name="_Toc7379"/>
      <w:bookmarkStart w:id="578" w:name="_Toc7141"/>
      <w:bookmarkStart w:id="579" w:name="_Toc23580"/>
      <w:bookmarkStart w:id="580" w:name="_Toc118806257"/>
      <w:bookmarkStart w:id="581" w:name="_Toc118805886"/>
      <w:bookmarkStart w:id="582" w:name="_Toc3747"/>
      <w:bookmarkStart w:id="583" w:name="_Toc21568"/>
      <w:bookmarkStart w:id="584" w:name="_Toc118805509"/>
      <w:bookmarkStart w:id="585" w:name="_Toc22679"/>
      <w:bookmarkStart w:id="586" w:name="_Toc138604655"/>
      <w:bookmarkStart w:id="587" w:name="_Toc2185"/>
      <w:bookmarkStart w:id="588" w:name="_Toc118805132"/>
      <w:bookmarkStart w:id="589" w:name="_Hlk138874160"/>
      <w:r>
        <w:rPr>
          <w:rFonts w:hint="eastAsia" w:eastAsia="宋体" w:cs="Times New Roman"/>
          <w:kern w:val="2"/>
          <w:sz w:val="21"/>
          <w:szCs w:val="24"/>
          <w:lang w:val="en-US" w:eastAsia="zh-CN" w:bidi="ar-SA"/>
        </w:rPr>
        <w:t>6.2 评</w:t>
      </w:r>
      <w:bookmarkEnd w:id="576"/>
      <w:r>
        <w:rPr>
          <w:rFonts w:hint="eastAsia" w:eastAsia="宋体" w:cs="Times New Roman"/>
          <w:kern w:val="2"/>
          <w:sz w:val="21"/>
          <w:szCs w:val="24"/>
          <w:lang w:val="en-US" w:eastAsia="zh-CN" w:bidi="ar-SA"/>
        </w:rPr>
        <w:t>审</w:t>
      </w:r>
      <w:bookmarkEnd w:id="577"/>
      <w:bookmarkEnd w:id="578"/>
      <w:bookmarkEnd w:id="579"/>
      <w:bookmarkEnd w:id="580"/>
      <w:bookmarkEnd w:id="581"/>
      <w:bookmarkEnd w:id="582"/>
      <w:bookmarkEnd w:id="583"/>
      <w:bookmarkEnd w:id="584"/>
      <w:bookmarkEnd w:id="585"/>
      <w:bookmarkEnd w:id="586"/>
      <w:bookmarkEnd w:id="587"/>
      <w:bookmarkEnd w:id="588"/>
    </w:p>
    <w:p>
      <w:pPr>
        <w:spacing w:line="400" w:lineRule="exact"/>
        <w:ind w:firstLine="422"/>
        <w:rPr>
          <w:rFonts w:hint="eastAsia" w:eastAsia="宋体" w:cs="Times New Roman"/>
          <w:kern w:val="2"/>
          <w:sz w:val="21"/>
          <w:szCs w:val="24"/>
          <w:lang w:val="en-US" w:eastAsia="zh-CN" w:bidi="ar-SA"/>
        </w:rPr>
      </w:pPr>
      <w:bookmarkStart w:id="590" w:name="_Hlk138874152"/>
      <w:r>
        <w:rPr>
          <w:rFonts w:hint="eastAsia" w:eastAsia="宋体" w:cs="Times New Roman"/>
          <w:kern w:val="2"/>
          <w:sz w:val="21"/>
          <w:szCs w:val="24"/>
          <w:lang w:val="en-US" w:eastAsia="zh-CN" w:bidi="ar-SA"/>
        </w:rPr>
        <w:t>6.2.1评审小组按照第三章“评审办法”规定的评审标准和程序对响应文件进行评审和比较。</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6.2.2评审完成后，评审小组应当向采购人提交评审报告和候选成交供应商名单。评审小组推荐候选成交供应商的数量要求见供应商须知前附表。</w:t>
      </w:r>
    </w:p>
    <w:bookmarkEnd w:id="572"/>
    <w:bookmarkEnd w:id="589"/>
    <w:bookmarkEnd w:id="590"/>
    <w:p>
      <w:pPr>
        <w:keepNext w:val="0"/>
        <w:keepLines w:val="0"/>
        <w:pageBreakBefore w:val="0"/>
        <w:widowControl w:val="0"/>
        <w:numPr>
          <w:ilvl w:val="0"/>
          <w:numId w:val="2"/>
        </w:numPr>
        <w:kinsoku/>
        <w:wordWrap/>
        <w:overflowPunct/>
        <w:topLinePunct w:val="0"/>
        <w:autoSpaceDE/>
        <w:autoSpaceDN/>
        <w:bidi w:val="0"/>
        <w:adjustRightInd/>
        <w:snapToGrid/>
        <w:spacing w:before="286" w:beforeLines="100" w:after="286" w:afterLines="100" w:line="240" w:lineRule="atLeast"/>
        <w:ind w:firstLine="0" w:firstLineChars="0"/>
        <w:textAlignment w:val="auto"/>
        <w:outlineLvl w:val="9"/>
        <w:rPr>
          <w:rFonts w:hint="eastAsia" w:ascii="Times New Roman" w:hAnsi="Times New Roman" w:eastAsia="黑体" w:cs="Times New Roman"/>
          <w:b/>
          <w:kern w:val="2"/>
          <w:sz w:val="32"/>
          <w:szCs w:val="20"/>
          <w:lang w:val="en-US" w:eastAsia="zh-CN" w:bidi="ar-SA"/>
        </w:rPr>
      </w:pPr>
      <w:bookmarkStart w:id="591" w:name="_Toc1831"/>
      <w:bookmarkStart w:id="592" w:name="_Toc28795"/>
      <w:bookmarkStart w:id="593" w:name="_Toc22486"/>
      <w:bookmarkStart w:id="594" w:name="_Toc12743"/>
      <w:bookmarkStart w:id="595" w:name="_Toc9552"/>
      <w:bookmarkStart w:id="596" w:name="_Toc5857"/>
      <w:bookmarkStart w:id="597" w:name="_Toc14243"/>
      <w:r>
        <w:rPr>
          <w:rFonts w:hint="eastAsia" w:ascii="Times New Roman" w:hAnsi="Times New Roman" w:eastAsia="黑体" w:cs="Times New Roman"/>
          <w:b/>
          <w:kern w:val="2"/>
          <w:sz w:val="32"/>
          <w:szCs w:val="20"/>
          <w:lang w:val="en-US" w:eastAsia="zh-CN" w:bidi="ar-SA"/>
        </w:rPr>
        <w:fldChar w:fldCharType="begin"/>
      </w:r>
      <w:r>
        <w:rPr>
          <w:rFonts w:hint="eastAsia" w:ascii="Times New Roman" w:hAnsi="Times New Roman" w:eastAsia="黑体" w:cs="Times New Roman"/>
          <w:b/>
          <w:kern w:val="2"/>
          <w:sz w:val="32"/>
          <w:szCs w:val="20"/>
          <w:lang w:val="en-US" w:eastAsia="zh-CN" w:bidi="ar-SA"/>
        </w:rPr>
        <w:instrText xml:space="preserve"> HYPERLINK \l "_Toc179632584" </w:instrText>
      </w:r>
      <w:r>
        <w:rPr>
          <w:rFonts w:hint="eastAsia" w:ascii="Times New Roman" w:hAnsi="Times New Roman" w:eastAsia="黑体" w:cs="Times New Roman"/>
          <w:b/>
          <w:kern w:val="2"/>
          <w:sz w:val="32"/>
          <w:szCs w:val="20"/>
          <w:lang w:val="en-US" w:eastAsia="zh-CN" w:bidi="ar-SA"/>
        </w:rPr>
        <w:fldChar w:fldCharType="separate"/>
      </w:r>
      <w:bookmarkStart w:id="598" w:name="_Toc118806258"/>
      <w:bookmarkStart w:id="599" w:name="_Toc13315_WPSOffice_Level3"/>
      <w:bookmarkStart w:id="600" w:name="_Toc118805133"/>
      <w:bookmarkStart w:id="601" w:name="_Toc118805510"/>
      <w:bookmarkStart w:id="602" w:name="_Toc118805887"/>
      <w:r>
        <w:rPr>
          <w:rFonts w:hint="eastAsia" w:ascii="Times New Roman" w:hAnsi="Times New Roman" w:eastAsia="黑体" w:cs="Times New Roman"/>
          <w:b/>
          <w:kern w:val="2"/>
          <w:sz w:val="32"/>
          <w:szCs w:val="20"/>
          <w:lang w:val="en-US" w:eastAsia="zh-CN" w:bidi="ar-SA"/>
        </w:rPr>
        <w:t xml:space="preserve"> 合同授予</w:t>
      </w:r>
      <w:bookmarkEnd w:id="598"/>
      <w:bookmarkEnd w:id="599"/>
      <w:bookmarkEnd w:id="600"/>
      <w:bookmarkEnd w:id="601"/>
      <w:bookmarkEnd w:id="602"/>
      <w:r>
        <w:rPr>
          <w:rFonts w:hint="eastAsia" w:ascii="Times New Roman" w:hAnsi="Times New Roman" w:eastAsia="黑体" w:cs="Times New Roman"/>
          <w:b/>
          <w:kern w:val="2"/>
          <w:sz w:val="32"/>
          <w:szCs w:val="20"/>
          <w:lang w:val="en-US" w:eastAsia="zh-CN" w:bidi="ar-SA"/>
        </w:rPr>
        <w:fldChar w:fldCharType="end"/>
      </w:r>
      <w:bookmarkEnd w:id="591"/>
      <w:bookmarkEnd w:id="592"/>
      <w:bookmarkEnd w:id="593"/>
      <w:bookmarkEnd w:id="594"/>
      <w:bookmarkEnd w:id="595"/>
      <w:bookmarkEnd w:id="596"/>
      <w:bookmarkEnd w:id="597"/>
    </w:p>
    <w:p>
      <w:pPr>
        <w:spacing w:line="400" w:lineRule="exact"/>
        <w:ind w:firstLine="422"/>
        <w:rPr>
          <w:rFonts w:hint="eastAsia" w:eastAsia="宋体" w:cs="Times New Roman"/>
          <w:kern w:val="2"/>
          <w:sz w:val="21"/>
          <w:szCs w:val="24"/>
          <w:lang w:val="en-US" w:eastAsia="zh-CN" w:bidi="ar-SA"/>
        </w:rPr>
      </w:pPr>
      <w:bookmarkStart w:id="603" w:name="_Toc2283"/>
      <w:bookmarkStart w:id="604" w:name="_Toc9962"/>
      <w:bookmarkStart w:id="605" w:name="_Toc5690"/>
      <w:bookmarkStart w:id="606" w:name="_Toc382"/>
      <w:bookmarkStart w:id="607" w:name="_Toc501460692"/>
      <w:bookmarkStart w:id="608" w:name="_Toc118805134"/>
      <w:bookmarkStart w:id="609" w:name="_Toc30528"/>
      <w:bookmarkStart w:id="610" w:name="_Toc2250"/>
      <w:bookmarkStart w:id="611" w:name="_Toc118805511"/>
      <w:bookmarkStart w:id="612" w:name="_Toc13049"/>
      <w:bookmarkStart w:id="613" w:name="_Toc118805888"/>
      <w:bookmarkStart w:id="614" w:name="_Toc138604657"/>
      <w:bookmarkStart w:id="615" w:name="_Toc118806259"/>
      <w:bookmarkStart w:id="616" w:name="_Toc501460690"/>
      <w:r>
        <w:rPr>
          <w:rFonts w:hint="eastAsia" w:eastAsia="宋体" w:cs="Times New Roman"/>
          <w:kern w:val="2"/>
          <w:sz w:val="21"/>
          <w:szCs w:val="24"/>
          <w:lang w:val="en-US" w:eastAsia="zh-CN" w:bidi="ar-SA"/>
        </w:rPr>
        <w:t>7.1 候选成交供应商履约能力</w:t>
      </w:r>
      <w:bookmarkEnd w:id="603"/>
      <w:bookmarkEnd w:id="604"/>
      <w:bookmarkEnd w:id="605"/>
      <w:bookmarkEnd w:id="606"/>
      <w:bookmarkEnd w:id="607"/>
      <w:r>
        <w:rPr>
          <w:rFonts w:hint="eastAsia" w:eastAsia="宋体" w:cs="Times New Roman"/>
          <w:kern w:val="2"/>
          <w:sz w:val="21"/>
          <w:szCs w:val="24"/>
          <w:lang w:val="en-US" w:eastAsia="zh-CN" w:bidi="ar-SA"/>
        </w:rPr>
        <w:t>核查</w:t>
      </w:r>
      <w:bookmarkEnd w:id="608"/>
      <w:bookmarkEnd w:id="609"/>
      <w:bookmarkEnd w:id="610"/>
      <w:bookmarkEnd w:id="611"/>
      <w:bookmarkEnd w:id="612"/>
      <w:bookmarkEnd w:id="613"/>
      <w:bookmarkEnd w:id="614"/>
      <w:bookmarkEnd w:id="615"/>
    </w:p>
    <w:p>
      <w:pPr>
        <w:spacing w:line="400" w:lineRule="exact"/>
        <w:ind w:firstLine="422"/>
        <w:rPr>
          <w:rFonts w:hint="eastAsia" w:eastAsia="宋体" w:cs="Times New Roman"/>
          <w:kern w:val="2"/>
          <w:sz w:val="21"/>
          <w:szCs w:val="24"/>
          <w:lang w:val="en-US" w:eastAsia="zh-CN" w:bidi="ar-SA"/>
        </w:rPr>
      </w:pPr>
      <w:bookmarkStart w:id="617" w:name="_Hlk138874226"/>
      <w:r>
        <w:rPr>
          <w:rFonts w:hint="eastAsia" w:eastAsia="宋体" w:cs="Times New Roman"/>
          <w:kern w:val="2"/>
          <w:sz w:val="21"/>
          <w:szCs w:val="24"/>
          <w:lang w:val="en-US" w:eastAsia="zh-CN" w:bidi="ar-SA"/>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候选成交供应商的依据之一。</w:t>
      </w:r>
    </w:p>
    <w:bookmarkEnd w:id="617"/>
    <w:p>
      <w:pPr>
        <w:spacing w:line="400" w:lineRule="exact"/>
        <w:ind w:firstLine="422"/>
        <w:rPr>
          <w:rFonts w:hint="eastAsia" w:eastAsia="宋体" w:cs="Times New Roman"/>
          <w:kern w:val="2"/>
          <w:sz w:val="21"/>
          <w:szCs w:val="24"/>
          <w:lang w:val="en-US" w:eastAsia="zh-CN" w:bidi="ar-SA"/>
        </w:rPr>
      </w:pPr>
      <w:bookmarkStart w:id="618" w:name="_Toc118806261"/>
      <w:bookmarkStart w:id="619" w:name="_Toc118805136"/>
      <w:bookmarkStart w:id="620" w:name="_Toc118805513"/>
      <w:bookmarkStart w:id="621" w:name="_Toc118805890"/>
      <w:bookmarkStart w:id="622" w:name="_Toc138604658"/>
      <w:bookmarkStart w:id="623" w:name="_Toc13415"/>
      <w:r>
        <w:rPr>
          <w:rFonts w:hint="eastAsia" w:eastAsia="宋体" w:cs="Times New Roman"/>
          <w:kern w:val="2"/>
          <w:sz w:val="21"/>
          <w:szCs w:val="24"/>
          <w:lang w:val="en-US" w:eastAsia="zh-CN" w:bidi="ar-SA"/>
        </w:rPr>
        <w:t>7.2 候选成交供应商</w:t>
      </w:r>
      <w:bookmarkEnd w:id="618"/>
      <w:bookmarkEnd w:id="619"/>
      <w:bookmarkEnd w:id="620"/>
      <w:bookmarkEnd w:id="621"/>
      <w:r>
        <w:rPr>
          <w:rFonts w:hint="eastAsia" w:eastAsia="宋体" w:cs="Times New Roman"/>
          <w:kern w:val="2"/>
          <w:sz w:val="21"/>
          <w:szCs w:val="24"/>
          <w:lang w:val="en-US" w:eastAsia="zh-CN" w:bidi="ar-SA"/>
        </w:rPr>
        <w:t>公示</w:t>
      </w:r>
      <w:bookmarkEnd w:id="622"/>
      <w:bookmarkEnd w:id="623"/>
    </w:p>
    <w:p>
      <w:pPr>
        <w:spacing w:line="400" w:lineRule="exact"/>
        <w:ind w:firstLine="422"/>
        <w:rPr>
          <w:rFonts w:hint="eastAsia" w:eastAsia="宋体" w:cs="Times New Roman"/>
          <w:kern w:val="2"/>
          <w:sz w:val="21"/>
          <w:szCs w:val="24"/>
          <w:lang w:val="en-US" w:eastAsia="zh-CN" w:bidi="ar-SA"/>
        </w:rPr>
      </w:pPr>
      <w:bookmarkStart w:id="624" w:name="_Hlk138924351"/>
      <w:r>
        <w:rPr>
          <w:rFonts w:hint="eastAsia" w:eastAsia="宋体" w:cs="Times New Roman"/>
          <w:kern w:val="2"/>
          <w:sz w:val="21"/>
          <w:szCs w:val="24"/>
          <w:lang w:val="en-US" w:eastAsia="zh-CN" w:bidi="ar-SA"/>
        </w:rPr>
        <w:t>候选成交供应商选定后，采购人将在“河北交投招标与采购服务平台”公示候选成交供应商，公示期为3日。除供应商须知前附表另有约定外，公示信息应包括候选成交供应商名称等内容。</w:t>
      </w:r>
    </w:p>
    <w:bookmarkEnd w:id="624"/>
    <w:p>
      <w:pPr>
        <w:spacing w:line="400" w:lineRule="exact"/>
        <w:ind w:firstLine="422"/>
        <w:rPr>
          <w:rFonts w:hint="eastAsia" w:eastAsia="宋体" w:cs="Times New Roman"/>
          <w:kern w:val="2"/>
          <w:sz w:val="21"/>
          <w:szCs w:val="24"/>
          <w:lang w:val="en-US" w:eastAsia="zh-CN" w:bidi="ar-SA"/>
        </w:rPr>
      </w:pPr>
      <w:bookmarkStart w:id="625" w:name="_Toc118805891"/>
      <w:bookmarkStart w:id="626" w:name="_Toc24915"/>
      <w:bookmarkStart w:id="627" w:name="_Toc138604659"/>
      <w:bookmarkStart w:id="628" w:name="_Toc118806262"/>
      <w:bookmarkStart w:id="629" w:name="_Toc9438"/>
      <w:bookmarkStart w:id="630" w:name="_Toc118805137"/>
      <w:bookmarkStart w:id="631" w:name="_Toc18338"/>
      <w:bookmarkStart w:id="632" w:name="_Toc118805514"/>
      <w:bookmarkStart w:id="633" w:name="_Toc24257"/>
      <w:bookmarkStart w:id="634" w:name="_Toc21007"/>
      <w:bookmarkStart w:id="635" w:name="_Toc4195"/>
      <w:bookmarkStart w:id="636" w:name="_Toc32153"/>
      <w:r>
        <w:rPr>
          <w:rFonts w:hint="eastAsia" w:eastAsia="宋体" w:cs="Times New Roman"/>
          <w:kern w:val="2"/>
          <w:sz w:val="21"/>
          <w:szCs w:val="24"/>
          <w:lang w:val="en-US" w:eastAsia="zh-CN" w:bidi="ar-SA"/>
        </w:rPr>
        <w:t>7.3 确定成交供应商</w:t>
      </w:r>
      <w:bookmarkEnd w:id="625"/>
      <w:bookmarkEnd w:id="626"/>
      <w:bookmarkEnd w:id="627"/>
      <w:bookmarkEnd w:id="628"/>
      <w:bookmarkEnd w:id="629"/>
      <w:bookmarkEnd w:id="630"/>
      <w:bookmarkEnd w:id="631"/>
      <w:bookmarkEnd w:id="632"/>
    </w:p>
    <w:p>
      <w:pPr>
        <w:spacing w:line="400" w:lineRule="exact"/>
        <w:ind w:firstLine="422"/>
        <w:rPr>
          <w:rFonts w:hint="eastAsia" w:eastAsia="宋体" w:cs="Times New Roman"/>
          <w:kern w:val="2"/>
          <w:sz w:val="21"/>
          <w:szCs w:val="24"/>
          <w:lang w:val="en-US" w:eastAsia="zh-CN" w:bidi="ar-SA"/>
        </w:rPr>
      </w:pPr>
      <w:bookmarkStart w:id="637" w:name="_Hlk138924357"/>
      <w:r>
        <w:rPr>
          <w:rFonts w:hint="eastAsia" w:eastAsia="宋体" w:cs="Times New Roman"/>
          <w:kern w:val="2"/>
          <w:sz w:val="21"/>
          <w:szCs w:val="24"/>
          <w:lang w:val="en-US" w:eastAsia="zh-CN" w:bidi="ar-SA"/>
        </w:rPr>
        <w:t>采购人将根据评审报告及核查结果（如有），对候选成交供应商综合评估后确定成交供应商。</w:t>
      </w:r>
    </w:p>
    <w:bookmarkEnd w:id="637"/>
    <w:p>
      <w:pPr>
        <w:spacing w:line="400" w:lineRule="exact"/>
        <w:ind w:firstLine="422"/>
        <w:rPr>
          <w:rFonts w:hint="eastAsia" w:eastAsia="宋体" w:cs="Times New Roman"/>
          <w:kern w:val="2"/>
          <w:sz w:val="21"/>
          <w:szCs w:val="24"/>
          <w:lang w:val="en-US" w:eastAsia="zh-CN" w:bidi="ar-SA"/>
        </w:rPr>
      </w:pPr>
      <w:bookmarkStart w:id="638" w:name="_Toc7430"/>
      <w:bookmarkStart w:id="639" w:name="_Toc9328"/>
      <w:bookmarkStart w:id="640" w:name="_Toc118805515"/>
      <w:bookmarkStart w:id="641" w:name="_Toc118805138"/>
      <w:bookmarkStart w:id="642" w:name="_Toc118805892"/>
      <w:bookmarkStart w:id="643" w:name="_Toc118806263"/>
      <w:bookmarkStart w:id="644" w:name="_Toc17977"/>
      <w:bookmarkStart w:id="645" w:name="_Toc138604660"/>
      <w:bookmarkStart w:id="646" w:name="_Hlk138924376"/>
      <w:r>
        <w:rPr>
          <w:rFonts w:hint="eastAsia" w:eastAsia="宋体" w:cs="Times New Roman"/>
          <w:kern w:val="2"/>
          <w:sz w:val="21"/>
          <w:szCs w:val="24"/>
          <w:lang w:val="en-US" w:eastAsia="zh-CN" w:bidi="ar-SA"/>
        </w:rPr>
        <w:t>7.4 成交</w:t>
      </w:r>
      <w:bookmarkEnd w:id="616"/>
      <w:bookmarkEnd w:id="633"/>
      <w:bookmarkEnd w:id="634"/>
      <w:bookmarkEnd w:id="635"/>
      <w:bookmarkEnd w:id="636"/>
      <w:bookmarkEnd w:id="638"/>
      <w:bookmarkEnd w:id="639"/>
      <w:r>
        <w:rPr>
          <w:rFonts w:hint="eastAsia" w:eastAsia="宋体" w:cs="Times New Roman"/>
          <w:kern w:val="2"/>
          <w:sz w:val="21"/>
          <w:szCs w:val="24"/>
          <w:lang w:val="en-US" w:eastAsia="zh-CN" w:bidi="ar-SA"/>
        </w:rPr>
        <w:t>通知</w:t>
      </w:r>
      <w:bookmarkEnd w:id="640"/>
      <w:bookmarkEnd w:id="641"/>
      <w:bookmarkEnd w:id="642"/>
      <w:bookmarkEnd w:id="643"/>
      <w:r>
        <w:rPr>
          <w:rFonts w:hint="eastAsia" w:eastAsia="宋体" w:cs="Times New Roman"/>
          <w:kern w:val="2"/>
          <w:sz w:val="21"/>
          <w:szCs w:val="24"/>
          <w:lang w:val="en-US" w:eastAsia="zh-CN" w:bidi="ar-SA"/>
        </w:rPr>
        <w:t>书</w:t>
      </w:r>
      <w:bookmarkEnd w:id="644"/>
      <w:bookmarkEnd w:id="645"/>
    </w:p>
    <w:bookmarkEnd w:id="646"/>
    <w:p>
      <w:pPr>
        <w:spacing w:line="400" w:lineRule="exact"/>
        <w:ind w:firstLine="422"/>
        <w:rPr>
          <w:rFonts w:hint="eastAsia" w:eastAsia="宋体" w:cs="Times New Roman"/>
          <w:kern w:val="2"/>
          <w:sz w:val="21"/>
          <w:szCs w:val="24"/>
          <w:lang w:val="en-US" w:eastAsia="zh-CN" w:bidi="ar-SA"/>
        </w:rPr>
      </w:pPr>
      <w:bookmarkStart w:id="647" w:name="_Hlk138924388"/>
      <w:r>
        <w:rPr>
          <w:rFonts w:hint="eastAsia" w:eastAsia="宋体" w:cs="Times New Roman"/>
          <w:kern w:val="2"/>
          <w:sz w:val="21"/>
          <w:szCs w:val="24"/>
          <w:lang w:val="en-US" w:eastAsia="zh-CN" w:bidi="ar-SA"/>
        </w:rPr>
        <w:t>公示期结束后，在本章第3.3款规定的响应文件有效期内，采购人通过“河北交投招标与采购服务平台”系统向成交供应商发出成交通知书。</w:t>
      </w:r>
    </w:p>
    <w:bookmarkEnd w:id="647"/>
    <w:p>
      <w:pPr>
        <w:spacing w:line="400" w:lineRule="exact"/>
        <w:ind w:firstLine="422"/>
        <w:rPr>
          <w:rFonts w:hint="eastAsia" w:eastAsia="宋体" w:cs="Times New Roman"/>
          <w:kern w:val="2"/>
          <w:sz w:val="21"/>
          <w:szCs w:val="24"/>
          <w:lang w:val="en-US" w:eastAsia="zh-CN" w:bidi="ar-SA"/>
        </w:rPr>
      </w:pPr>
      <w:bookmarkStart w:id="648" w:name="_Toc138604661"/>
      <w:bookmarkStart w:id="649" w:name="_Toc9144"/>
      <w:bookmarkStart w:id="650" w:name="_Hlk138924398"/>
      <w:r>
        <w:rPr>
          <w:rFonts w:hint="eastAsia" w:eastAsia="宋体" w:cs="Times New Roman"/>
          <w:kern w:val="2"/>
          <w:sz w:val="21"/>
          <w:szCs w:val="24"/>
          <w:lang w:val="en-US" w:eastAsia="zh-CN" w:bidi="ar-SA"/>
        </w:rPr>
        <w:t>7.5 发布成交供应商公示</w:t>
      </w:r>
      <w:bookmarkEnd w:id="648"/>
      <w:bookmarkEnd w:id="649"/>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在发出成交通知书的同时，采购人将在“河北交投招标与采购服务平台”发布成交供应商公示，公示期为1日，公示信息为成交供应商名称。</w:t>
      </w:r>
    </w:p>
    <w:bookmarkEnd w:id="650"/>
    <w:p>
      <w:pPr>
        <w:spacing w:line="400" w:lineRule="exact"/>
        <w:ind w:firstLine="422"/>
        <w:rPr>
          <w:rFonts w:hint="eastAsia" w:eastAsia="宋体" w:cs="Times New Roman"/>
          <w:kern w:val="2"/>
          <w:sz w:val="21"/>
          <w:szCs w:val="24"/>
          <w:lang w:val="en-US" w:eastAsia="zh-CN" w:bidi="ar-SA"/>
        </w:rPr>
      </w:pPr>
      <w:bookmarkStart w:id="651" w:name="_Toc28562"/>
      <w:bookmarkStart w:id="652" w:name="_Toc18517"/>
      <w:bookmarkStart w:id="653" w:name="_Toc22610"/>
      <w:bookmarkStart w:id="654" w:name="_Toc118805516"/>
      <w:bookmarkStart w:id="655" w:name="_Toc118805139"/>
      <w:bookmarkStart w:id="656" w:name="_Toc138604662"/>
      <w:bookmarkStart w:id="657" w:name="_Toc25336"/>
      <w:bookmarkStart w:id="658" w:name="_Toc118805893"/>
      <w:bookmarkStart w:id="659" w:name="_Toc1769"/>
      <w:bookmarkStart w:id="660" w:name="_Toc12521"/>
      <w:bookmarkStart w:id="661" w:name="_Toc118806264"/>
      <w:bookmarkStart w:id="662" w:name="_Toc501460695"/>
      <w:bookmarkStart w:id="663" w:name="_Toc14614"/>
      <w:r>
        <w:rPr>
          <w:rFonts w:hint="eastAsia" w:eastAsia="宋体" w:cs="Times New Roman"/>
          <w:kern w:val="2"/>
          <w:sz w:val="21"/>
          <w:szCs w:val="24"/>
          <w:lang w:val="en-US" w:eastAsia="zh-CN" w:bidi="ar-SA"/>
        </w:rPr>
        <w:t>7.6 履约保证金</w:t>
      </w:r>
      <w:bookmarkEnd w:id="651"/>
      <w:bookmarkEnd w:id="652"/>
      <w:bookmarkEnd w:id="653"/>
      <w:bookmarkEnd w:id="654"/>
      <w:bookmarkEnd w:id="655"/>
      <w:bookmarkEnd w:id="656"/>
      <w:bookmarkEnd w:id="657"/>
      <w:bookmarkEnd w:id="658"/>
      <w:bookmarkEnd w:id="659"/>
      <w:bookmarkEnd w:id="660"/>
      <w:bookmarkEnd w:id="661"/>
      <w:bookmarkEnd w:id="662"/>
      <w:bookmarkEnd w:id="663"/>
    </w:p>
    <w:p>
      <w:pPr>
        <w:spacing w:line="400" w:lineRule="exact"/>
        <w:ind w:firstLine="422"/>
        <w:rPr>
          <w:rFonts w:hint="eastAsia" w:eastAsia="宋体" w:cs="Times New Roman"/>
          <w:kern w:val="2"/>
          <w:sz w:val="21"/>
          <w:szCs w:val="24"/>
          <w:lang w:val="en-US" w:eastAsia="zh-CN" w:bidi="ar-SA"/>
        </w:rPr>
      </w:pPr>
      <w:bookmarkStart w:id="664" w:name="_Hlk138924466"/>
      <w:r>
        <w:rPr>
          <w:rFonts w:hint="eastAsia" w:eastAsia="宋体" w:cs="Times New Roman"/>
          <w:kern w:val="2"/>
          <w:sz w:val="21"/>
          <w:szCs w:val="24"/>
          <w:lang w:val="en-US" w:eastAsia="zh-CN" w:bidi="ar-SA"/>
        </w:rPr>
        <w:t>成交供应商应按供应商须知前附表规定的金额、形式、有效期限和递交时间向采购人递交履约保证金。</w:t>
      </w:r>
    </w:p>
    <w:bookmarkEnd w:id="664"/>
    <w:p>
      <w:pPr>
        <w:spacing w:line="400" w:lineRule="exact"/>
        <w:ind w:firstLine="422"/>
        <w:rPr>
          <w:rFonts w:hint="eastAsia" w:eastAsia="宋体" w:cs="Times New Roman"/>
          <w:kern w:val="2"/>
          <w:sz w:val="21"/>
          <w:szCs w:val="24"/>
          <w:lang w:val="en-US" w:eastAsia="zh-CN" w:bidi="ar-SA"/>
        </w:rPr>
      </w:pPr>
      <w:bookmarkStart w:id="665" w:name="_Toc118806265"/>
      <w:bookmarkStart w:id="666" w:name="_Toc592"/>
      <w:bookmarkStart w:id="667" w:name="_Toc16866"/>
      <w:bookmarkStart w:id="668" w:name="_Toc10722"/>
      <w:bookmarkStart w:id="669" w:name="_Toc18339"/>
      <w:bookmarkStart w:id="670" w:name="_Toc3341"/>
      <w:bookmarkStart w:id="671" w:name="_Toc501460696"/>
      <w:bookmarkStart w:id="672" w:name="_Toc118805894"/>
      <w:bookmarkStart w:id="673" w:name="_Toc118805517"/>
      <w:bookmarkStart w:id="674" w:name="_Toc22286"/>
      <w:bookmarkStart w:id="675" w:name="_Toc14366"/>
      <w:bookmarkStart w:id="676" w:name="_Toc118805140"/>
      <w:bookmarkStart w:id="677" w:name="_Toc138604663"/>
      <w:r>
        <w:rPr>
          <w:rFonts w:hint="eastAsia" w:eastAsia="宋体" w:cs="Times New Roman"/>
          <w:kern w:val="2"/>
          <w:sz w:val="21"/>
          <w:szCs w:val="24"/>
          <w:lang w:val="en-US" w:eastAsia="zh-CN" w:bidi="ar-SA"/>
        </w:rPr>
        <w:t>7.7 签订合同</w:t>
      </w:r>
      <w:bookmarkEnd w:id="665"/>
      <w:bookmarkEnd w:id="666"/>
      <w:bookmarkEnd w:id="667"/>
      <w:bookmarkEnd w:id="668"/>
      <w:bookmarkEnd w:id="669"/>
      <w:bookmarkEnd w:id="670"/>
      <w:bookmarkEnd w:id="671"/>
      <w:bookmarkEnd w:id="672"/>
      <w:bookmarkEnd w:id="673"/>
      <w:bookmarkEnd w:id="674"/>
      <w:bookmarkEnd w:id="675"/>
      <w:bookmarkEnd w:id="676"/>
      <w:bookmarkEnd w:id="677"/>
    </w:p>
    <w:p>
      <w:pPr>
        <w:spacing w:line="400" w:lineRule="exact"/>
        <w:ind w:firstLine="422"/>
        <w:rPr>
          <w:rFonts w:hint="eastAsia" w:eastAsia="宋体" w:cs="Times New Roman"/>
          <w:kern w:val="2"/>
          <w:sz w:val="21"/>
          <w:szCs w:val="24"/>
          <w:lang w:val="en-US" w:eastAsia="zh-CN" w:bidi="ar-SA"/>
        </w:rPr>
      </w:pPr>
      <w:bookmarkStart w:id="678" w:name="_Hlk138924480"/>
      <w:r>
        <w:rPr>
          <w:rFonts w:hint="eastAsia" w:eastAsia="宋体" w:cs="Times New Roman"/>
          <w:kern w:val="2"/>
          <w:sz w:val="21"/>
          <w:szCs w:val="24"/>
          <w:lang w:val="en-US" w:eastAsia="zh-CN" w:bidi="ar-SA"/>
        </w:rPr>
        <w:t>7.7.1 采购人和成交供应商应当在成交通知书发出后30日内，根据采购文件和成交供应商的响应文件订立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7.7.2 发出成交通知书后，采购人无正当理由拒绝签订合同，或者在签订合同时向成交供应商提出附加条件的，采购人向成交供应商退还响应保证金；给成交供应商造成损失的，还应当赔偿损失。</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7.7.3 联合体成交的，联合体各方应当共同与采购人签订合同，就成交项目向采购人承担连带责任。</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7.7.4除供应商须知前附表另有规定外，按照第三章“评审办法”第2.2.3项规定对响应报价进行修正后，若修正后的最终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bookmarkEnd w:id="678"/>
    <w:p>
      <w:pPr>
        <w:spacing w:line="400" w:lineRule="exact"/>
        <w:ind w:firstLine="422"/>
        <w:rPr>
          <w:rFonts w:hint="eastAsia" w:eastAsia="宋体" w:cs="Times New Roman"/>
          <w:kern w:val="2"/>
          <w:sz w:val="21"/>
          <w:szCs w:val="24"/>
          <w:lang w:val="en-US" w:eastAsia="zh-CN" w:bidi="ar-SA"/>
        </w:rPr>
      </w:pPr>
      <w:bookmarkStart w:id="679" w:name="_Toc26661"/>
      <w:bookmarkStart w:id="680" w:name="_Toc118805141"/>
      <w:bookmarkStart w:id="681" w:name="_Toc118806266"/>
      <w:bookmarkStart w:id="682" w:name="_Toc25491"/>
      <w:bookmarkStart w:id="683" w:name="_Toc118805895"/>
      <w:bookmarkStart w:id="684" w:name="_Toc118805518"/>
      <w:bookmarkStart w:id="685" w:name="_Toc17907"/>
      <w:bookmarkStart w:id="686" w:name="_Toc138604664"/>
      <w:r>
        <w:rPr>
          <w:rFonts w:hint="eastAsia" w:eastAsia="宋体" w:cs="Times New Roman"/>
          <w:kern w:val="2"/>
          <w:sz w:val="21"/>
          <w:szCs w:val="24"/>
          <w:lang w:val="en-US" w:eastAsia="zh-CN" w:bidi="ar-SA"/>
        </w:rPr>
        <w:t>7.8特殊情形处理</w:t>
      </w:r>
      <w:bookmarkEnd w:id="679"/>
      <w:bookmarkEnd w:id="680"/>
      <w:bookmarkEnd w:id="681"/>
      <w:bookmarkEnd w:id="682"/>
      <w:bookmarkEnd w:id="683"/>
      <w:bookmarkEnd w:id="684"/>
      <w:bookmarkEnd w:id="685"/>
      <w:bookmarkEnd w:id="686"/>
    </w:p>
    <w:p>
      <w:pPr>
        <w:spacing w:line="400" w:lineRule="exact"/>
        <w:ind w:firstLine="422"/>
      </w:pPr>
      <w:bookmarkStart w:id="687" w:name="_Hlk138924492"/>
      <w:r>
        <w:rPr>
          <w:rFonts w:hint="eastAsia" w:eastAsia="宋体" w:cs="Times New Roman"/>
          <w:kern w:val="2"/>
          <w:sz w:val="21"/>
          <w:szCs w:val="24"/>
          <w:lang w:val="en-US" w:eastAsia="zh-CN" w:bidi="ar-SA"/>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成交供应商并在河北交投招标与采购服务平台进行公示并公告。</w:t>
      </w:r>
    </w:p>
    <w:bookmarkEnd w:id="687"/>
    <w:p>
      <w:pPr>
        <w:keepNext w:val="0"/>
        <w:keepLines w:val="0"/>
        <w:pageBreakBefore w:val="0"/>
        <w:widowControl w:val="0"/>
        <w:numPr>
          <w:ilvl w:val="0"/>
          <w:numId w:val="2"/>
        </w:numPr>
        <w:kinsoku/>
        <w:wordWrap/>
        <w:overflowPunct/>
        <w:topLinePunct w:val="0"/>
        <w:autoSpaceDE/>
        <w:autoSpaceDN/>
        <w:bidi w:val="0"/>
        <w:adjustRightInd/>
        <w:snapToGrid/>
        <w:spacing w:before="286" w:beforeLines="100" w:after="286" w:afterLines="100" w:line="240" w:lineRule="atLeast"/>
        <w:ind w:firstLine="0" w:firstLineChars="0"/>
        <w:textAlignment w:val="auto"/>
        <w:outlineLvl w:val="9"/>
        <w:rPr>
          <w:rFonts w:hint="eastAsia" w:ascii="Times New Roman" w:hAnsi="Times New Roman" w:eastAsia="黑体" w:cs="Times New Roman"/>
          <w:b/>
          <w:kern w:val="2"/>
          <w:sz w:val="32"/>
          <w:szCs w:val="20"/>
          <w:lang w:val="en-US" w:eastAsia="zh-CN" w:bidi="ar-SA"/>
        </w:rPr>
      </w:pPr>
      <w:bookmarkStart w:id="688" w:name="_Toc26901"/>
      <w:bookmarkStart w:id="689" w:name="_Toc30139"/>
      <w:bookmarkStart w:id="690" w:name="_Toc26764"/>
      <w:bookmarkStart w:id="691" w:name="_Toc6009_WPSOffice_Level3"/>
      <w:bookmarkStart w:id="692" w:name="_Toc118805896"/>
      <w:bookmarkStart w:id="693" w:name="_Toc7259"/>
      <w:bookmarkStart w:id="694" w:name="_Toc118806267"/>
      <w:bookmarkStart w:id="695" w:name="_Toc25100"/>
      <w:bookmarkStart w:id="696" w:name="_Toc26808"/>
      <w:bookmarkStart w:id="697" w:name="_Toc118805519"/>
      <w:bookmarkStart w:id="698" w:name="_Toc118805142"/>
      <w:bookmarkStart w:id="699" w:name="_Toc31123"/>
      <w:r>
        <w:rPr>
          <w:rFonts w:hint="eastAsia" w:ascii="Times New Roman" w:hAnsi="Times New Roman" w:eastAsia="黑体" w:cs="Times New Roman"/>
          <w:b/>
          <w:kern w:val="2"/>
          <w:sz w:val="32"/>
          <w:szCs w:val="20"/>
          <w:lang w:val="en-US" w:eastAsia="zh-CN" w:bidi="ar-SA"/>
        </w:rPr>
        <w:t>异议</w:t>
      </w:r>
      <w:bookmarkEnd w:id="688"/>
      <w:bookmarkEnd w:id="689"/>
      <w:bookmarkEnd w:id="690"/>
      <w:bookmarkEnd w:id="691"/>
      <w:bookmarkEnd w:id="692"/>
      <w:bookmarkEnd w:id="693"/>
      <w:bookmarkEnd w:id="694"/>
      <w:bookmarkEnd w:id="695"/>
      <w:bookmarkEnd w:id="696"/>
      <w:bookmarkEnd w:id="697"/>
      <w:bookmarkEnd w:id="698"/>
      <w:bookmarkEnd w:id="699"/>
    </w:p>
    <w:p>
      <w:pPr>
        <w:spacing w:line="400" w:lineRule="exact"/>
        <w:ind w:firstLine="422"/>
        <w:rPr>
          <w:rFonts w:hint="eastAsia" w:eastAsia="宋体" w:cs="Times New Roman"/>
          <w:kern w:val="2"/>
          <w:sz w:val="21"/>
          <w:szCs w:val="24"/>
          <w:lang w:val="en-US" w:eastAsia="zh-CN" w:bidi="ar-SA"/>
        </w:rPr>
      </w:pPr>
      <w:bookmarkStart w:id="700" w:name="_Toc15882"/>
      <w:bookmarkStart w:id="701" w:name="_Toc5919"/>
      <w:bookmarkStart w:id="702" w:name="_Toc19763"/>
      <w:bookmarkStart w:id="703" w:name="_Toc118805897"/>
      <w:bookmarkStart w:id="704" w:name="_Toc138604666"/>
      <w:bookmarkStart w:id="705" w:name="_Toc118805520"/>
      <w:bookmarkStart w:id="706" w:name="_Toc118805143"/>
      <w:bookmarkStart w:id="707" w:name="_Toc118806268"/>
      <w:bookmarkStart w:id="708" w:name="_Toc22304"/>
      <w:bookmarkStart w:id="709" w:name="_Toc2954"/>
      <w:bookmarkStart w:id="710" w:name="_Toc9125"/>
      <w:bookmarkStart w:id="711" w:name="_Toc19015"/>
      <w:r>
        <w:rPr>
          <w:rFonts w:hint="eastAsia" w:eastAsia="宋体" w:cs="Times New Roman"/>
          <w:kern w:val="2"/>
          <w:sz w:val="21"/>
          <w:szCs w:val="24"/>
          <w:lang w:val="en-US" w:eastAsia="zh-CN" w:bidi="ar-SA"/>
        </w:rPr>
        <w:t>8.1 提出异议</w:t>
      </w:r>
      <w:bookmarkEnd w:id="700"/>
      <w:bookmarkEnd w:id="701"/>
      <w:bookmarkEnd w:id="702"/>
      <w:bookmarkEnd w:id="703"/>
      <w:bookmarkEnd w:id="704"/>
      <w:bookmarkEnd w:id="705"/>
      <w:bookmarkEnd w:id="706"/>
      <w:bookmarkEnd w:id="707"/>
    </w:p>
    <w:bookmarkEnd w:id="708"/>
    <w:bookmarkEnd w:id="709"/>
    <w:bookmarkEnd w:id="710"/>
    <w:bookmarkEnd w:id="711"/>
    <w:p>
      <w:pPr>
        <w:spacing w:line="400" w:lineRule="exact"/>
        <w:ind w:firstLine="422"/>
        <w:rPr>
          <w:rFonts w:hint="eastAsia" w:eastAsia="宋体" w:cs="Times New Roman"/>
          <w:kern w:val="2"/>
          <w:sz w:val="21"/>
          <w:szCs w:val="24"/>
          <w:lang w:val="en-US" w:eastAsia="zh-CN" w:bidi="ar-SA"/>
        </w:rPr>
      </w:pPr>
      <w:bookmarkStart w:id="712" w:name="_Hlk138924515"/>
      <w:r>
        <w:rPr>
          <w:rFonts w:hint="eastAsia" w:eastAsia="宋体" w:cs="Times New Roman"/>
          <w:kern w:val="2"/>
          <w:sz w:val="21"/>
          <w:szCs w:val="24"/>
          <w:lang w:val="en-US" w:eastAsia="zh-CN" w:bidi="ar-SA"/>
        </w:rPr>
        <w:t>供应商认为采购活动中存在不合法或违反民事活动中平等自愿、公平诚信原则情形的，可以按照本款规定的时间和要求提出异议：</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（1）对采购文件的异议，应根据供应商须知前附表的规定时间提出；</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（2）对公开开启过程的异议，应当在开标会议时提出，采购单位当场作出答复，并制作记录；</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（3）对评审结果的异议，应当在候选成交供应商公示期间提出。</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除对开启过程的异议外，供应商提出异议应在“河北交投招标与采购服务平台-我的项目-项目流程”中点击“异议”按钮，递交加盖单位电子印章的异议函和必要的证明材料。异议函包括但不限于下列内容：</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（1）异议人名称、联系人及联系电话；</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（2）具体明确的异议事项、事实依据及与异议事项相关的请求。</w:t>
      </w:r>
    </w:p>
    <w:bookmarkEnd w:id="712"/>
    <w:p>
      <w:pPr>
        <w:spacing w:line="400" w:lineRule="exact"/>
        <w:ind w:firstLine="422"/>
        <w:rPr>
          <w:rFonts w:hint="eastAsia" w:eastAsia="宋体" w:cs="Times New Roman"/>
          <w:kern w:val="2"/>
          <w:sz w:val="21"/>
          <w:szCs w:val="24"/>
          <w:lang w:val="en-US" w:eastAsia="zh-CN" w:bidi="ar-SA"/>
        </w:rPr>
      </w:pPr>
      <w:bookmarkStart w:id="713" w:name="_Toc118805144"/>
      <w:bookmarkStart w:id="714" w:name="_Toc13540"/>
      <w:bookmarkStart w:id="715" w:name="_Toc29977"/>
      <w:bookmarkStart w:id="716" w:name="_Toc11022"/>
      <w:bookmarkStart w:id="717" w:name="_Toc9040"/>
      <w:bookmarkStart w:id="718" w:name="_Toc118805521"/>
      <w:bookmarkStart w:id="719" w:name="_Toc15037"/>
      <w:bookmarkStart w:id="720" w:name="_Toc28398"/>
      <w:bookmarkStart w:id="721" w:name="_Toc118806269"/>
      <w:bookmarkStart w:id="722" w:name="_Toc16503"/>
      <w:bookmarkStart w:id="723" w:name="_Toc138604667"/>
      <w:bookmarkStart w:id="724" w:name="_Toc118805898"/>
      <w:r>
        <w:rPr>
          <w:rFonts w:hint="eastAsia" w:eastAsia="宋体" w:cs="Times New Roman"/>
          <w:kern w:val="2"/>
          <w:sz w:val="21"/>
          <w:szCs w:val="24"/>
          <w:lang w:val="en-US" w:eastAsia="zh-CN" w:bidi="ar-SA"/>
        </w:rPr>
        <w:t>8.2异议处理</w:t>
      </w:r>
      <w:bookmarkEnd w:id="713"/>
      <w:bookmarkEnd w:id="714"/>
      <w:bookmarkEnd w:id="715"/>
      <w:bookmarkEnd w:id="716"/>
      <w:bookmarkEnd w:id="717"/>
      <w:bookmarkEnd w:id="718"/>
      <w:bookmarkEnd w:id="719"/>
      <w:bookmarkEnd w:id="720"/>
      <w:bookmarkEnd w:id="721"/>
      <w:bookmarkEnd w:id="722"/>
      <w:bookmarkEnd w:id="723"/>
      <w:bookmarkEnd w:id="724"/>
    </w:p>
    <w:p>
      <w:pPr>
        <w:spacing w:line="400" w:lineRule="exact"/>
        <w:ind w:firstLine="422"/>
        <w:rPr>
          <w:rFonts w:hint="eastAsia" w:eastAsia="宋体" w:cs="Times New Roman"/>
          <w:kern w:val="2"/>
          <w:sz w:val="21"/>
          <w:szCs w:val="24"/>
          <w:lang w:val="en-US" w:eastAsia="zh-CN" w:bidi="ar-SA"/>
        </w:rPr>
      </w:pPr>
      <w:bookmarkStart w:id="725" w:name="_Hlk138924526"/>
      <w:bookmarkStart w:id="726" w:name="_Toc118805522"/>
      <w:bookmarkStart w:id="727" w:name="_Toc118805899"/>
      <w:bookmarkStart w:id="728" w:name="_Toc118805145"/>
      <w:bookmarkStart w:id="729" w:name="_Toc18658"/>
      <w:bookmarkStart w:id="730" w:name="_Toc16730"/>
      <w:bookmarkStart w:id="731" w:name="_Toc28176"/>
      <w:bookmarkStart w:id="732" w:name="_Toc25878_WPSOffice_Level3"/>
      <w:bookmarkStart w:id="733" w:name="_Toc118806270"/>
      <w:bookmarkStart w:id="734" w:name="_Toc26027"/>
      <w:bookmarkStart w:id="735" w:name="_Toc2162"/>
      <w:bookmarkStart w:id="736" w:name="_Toc15710"/>
      <w:r>
        <w:rPr>
          <w:rFonts w:hint="eastAsia" w:eastAsia="宋体" w:cs="Times New Roman"/>
          <w:kern w:val="2"/>
          <w:sz w:val="21"/>
          <w:szCs w:val="24"/>
          <w:lang w:val="en-US" w:eastAsia="zh-CN" w:bidi="ar-SA"/>
        </w:rPr>
        <w:t>采购人或采购代理机构将针对异议事项进行核查，经过核查，发现异议人对相关问题理解有误的，应作出解释；发现采购活动中确实存在错误或不当行为的，应及时予以改正或补救。</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异议人与采购人对异议事项无法达成一致的，异议人可向供应商须知前附表规定的行业组织或专业咨询机构申请调解或进行反映。</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采购人认为异议不成立或不影响采购结果的，可以继续进行采购活动。</w:t>
      </w:r>
    </w:p>
    <w:bookmarkEnd w:id="725"/>
    <w:p>
      <w:pPr>
        <w:keepNext w:val="0"/>
        <w:keepLines w:val="0"/>
        <w:pageBreakBefore w:val="0"/>
        <w:widowControl w:val="0"/>
        <w:numPr>
          <w:ilvl w:val="0"/>
          <w:numId w:val="2"/>
        </w:numPr>
        <w:kinsoku/>
        <w:wordWrap/>
        <w:overflowPunct/>
        <w:topLinePunct w:val="0"/>
        <w:autoSpaceDE/>
        <w:autoSpaceDN/>
        <w:bidi w:val="0"/>
        <w:adjustRightInd/>
        <w:snapToGrid/>
        <w:spacing w:before="286" w:beforeLines="100" w:after="286" w:afterLines="100" w:line="240" w:lineRule="atLeast"/>
        <w:ind w:firstLine="0" w:firstLineChars="0"/>
        <w:textAlignment w:val="auto"/>
        <w:outlineLvl w:val="9"/>
        <w:rPr>
          <w:rFonts w:hint="eastAsia" w:ascii="Times New Roman" w:hAnsi="Times New Roman" w:eastAsia="黑体" w:cs="Times New Roman"/>
          <w:b/>
          <w:kern w:val="2"/>
          <w:sz w:val="32"/>
          <w:szCs w:val="20"/>
          <w:lang w:val="en-US" w:eastAsia="zh-CN" w:bidi="ar-SA"/>
        </w:rPr>
      </w:pPr>
      <w:bookmarkStart w:id="737" w:name="_Toc18397"/>
      <w:r>
        <w:rPr>
          <w:rFonts w:hint="eastAsia" w:ascii="Times New Roman" w:hAnsi="Times New Roman" w:eastAsia="黑体" w:cs="Times New Roman"/>
          <w:b/>
          <w:kern w:val="2"/>
          <w:sz w:val="32"/>
          <w:szCs w:val="20"/>
          <w:lang w:val="en-US" w:eastAsia="zh-CN" w:bidi="ar-SA"/>
        </w:rPr>
        <w:t>纪律要求</w:t>
      </w:r>
      <w:bookmarkEnd w:id="726"/>
      <w:bookmarkEnd w:id="727"/>
      <w:bookmarkEnd w:id="728"/>
      <w:bookmarkEnd w:id="729"/>
      <w:bookmarkEnd w:id="730"/>
      <w:bookmarkEnd w:id="731"/>
      <w:bookmarkEnd w:id="732"/>
      <w:bookmarkEnd w:id="733"/>
      <w:bookmarkEnd w:id="734"/>
      <w:bookmarkEnd w:id="735"/>
      <w:bookmarkEnd w:id="736"/>
      <w:bookmarkEnd w:id="737"/>
    </w:p>
    <w:p>
      <w:pPr>
        <w:spacing w:line="400" w:lineRule="exact"/>
        <w:ind w:firstLine="422"/>
        <w:rPr>
          <w:rFonts w:hint="eastAsia" w:eastAsia="宋体" w:cs="Times New Roman"/>
          <w:kern w:val="2"/>
          <w:sz w:val="21"/>
          <w:szCs w:val="24"/>
          <w:lang w:val="en-US" w:eastAsia="zh-CN" w:bidi="ar-SA"/>
        </w:rPr>
      </w:pPr>
      <w:bookmarkStart w:id="738" w:name="_Toc27885"/>
      <w:bookmarkStart w:id="739" w:name="_Toc16428"/>
      <w:bookmarkStart w:id="740" w:name="_Toc138604669"/>
      <w:bookmarkStart w:id="741" w:name="_Toc118806271"/>
      <w:bookmarkStart w:id="742" w:name="_Toc7734"/>
      <w:bookmarkStart w:id="743" w:name="_Toc25800"/>
      <w:bookmarkStart w:id="744" w:name="_Toc118805523"/>
      <w:bookmarkStart w:id="745" w:name="_Toc15929"/>
      <w:bookmarkStart w:id="746" w:name="_Toc118805146"/>
      <w:bookmarkStart w:id="747" w:name="_Toc118805900"/>
      <w:bookmarkStart w:id="748" w:name="_Toc29283"/>
      <w:bookmarkStart w:id="749" w:name="_Toc27015"/>
      <w:r>
        <w:rPr>
          <w:rFonts w:hint="eastAsia" w:eastAsia="宋体" w:cs="Times New Roman"/>
          <w:kern w:val="2"/>
          <w:sz w:val="21"/>
          <w:szCs w:val="24"/>
          <w:lang w:val="en-US" w:eastAsia="zh-CN" w:bidi="ar-SA"/>
        </w:rPr>
        <w:t>9.1对采购人的纪律要求</w:t>
      </w:r>
      <w:bookmarkEnd w:id="738"/>
      <w:bookmarkEnd w:id="739"/>
      <w:bookmarkEnd w:id="740"/>
      <w:bookmarkEnd w:id="741"/>
      <w:bookmarkEnd w:id="742"/>
      <w:bookmarkEnd w:id="743"/>
      <w:bookmarkEnd w:id="744"/>
      <w:bookmarkEnd w:id="745"/>
      <w:bookmarkEnd w:id="746"/>
      <w:bookmarkEnd w:id="747"/>
      <w:bookmarkEnd w:id="748"/>
      <w:bookmarkEnd w:id="749"/>
    </w:p>
    <w:p>
      <w:pPr>
        <w:spacing w:line="400" w:lineRule="exact"/>
        <w:ind w:firstLine="422"/>
        <w:rPr>
          <w:rFonts w:hint="eastAsia" w:eastAsia="宋体" w:cs="Times New Roman"/>
          <w:kern w:val="2"/>
          <w:sz w:val="21"/>
          <w:szCs w:val="24"/>
          <w:lang w:val="en-US" w:eastAsia="zh-CN" w:bidi="ar-SA"/>
        </w:rPr>
      </w:pPr>
      <w:bookmarkStart w:id="750" w:name="_Hlk138924532"/>
      <w:r>
        <w:rPr>
          <w:rFonts w:hint="eastAsia" w:eastAsia="宋体" w:cs="Times New Roman"/>
          <w:kern w:val="2"/>
          <w:sz w:val="21"/>
          <w:szCs w:val="24"/>
          <w:lang w:val="en-US" w:eastAsia="zh-CN" w:bidi="ar-SA"/>
        </w:rPr>
        <w:t>采购人不得泄露询比采购活动中应当保密的情况和资料，不得与供应商串通损害国家利益、社会公共利益或者他人合法权益。</w:t>
      </w:r>
    </w:p>
    <w:bookmarkEnd w:id="750"/>
    <w:p>
      <w:pPr>
        <w:spacing w:line="400" w:lineRule="exact"/>
        <w:ind w:firstLine="422"/>
        <w:rPr>
          <w:rFonts w:hint="eastAsia" w:eastAsia="宋体" w:cs="Times New Roman"/>
          <w:kern w:val="2"/>
          <w:sz w:val="21"/>
          <w:szCs w:val="24"/>
          <w:lang w:val="en-US" w:eastAsia="zh-CN" w:bidi="ar-SA"/>
        </w:rPr>
      </w:pPr>
      <w:bookmarkStart w:id="751" w:name="_Toc118805901"/>
      <w:bookmarkStart w:id="752" w:name="_Toc118806272"/>
      <w:bookmarkStart w:id="753" w:name="_Toc28750"/>
      <w:bookmarkStart w:id="754" w:name="_Toc7000"/>
      <w:bookmarkStart w:id="755" w:name="_Toc138604670"/>
      <w:bookmarkStart w:id="756" w:name="_Toc30881"/>
      <w:bookmarkStart w:id="757" w:name="_Toc3361"/>
      <w:bookmarkStart w:id="758" w:name="_Toc118805524"/>
      <w:bookmarkStart w:id="759" w:name="_Toc118805147"/>
      <w:bookmarkStart w:id="760" w:name="_Toc31857"/>
      <w:bookmarkStart w:id="761" w:name="_Toc32288"/>
      <w:bookmarkStart w:id="762" w:name="_Toc26293"/>
      <w:r>
        <w:rPr>
          <w:rFonts w:hint="eastAsia" w:eastAsia="宋体" w:cs="Times New Roman"/>
          <w:kern w:val="2"/>
          <w:sz w:val="21"/>
          <w:szCs w:val="24"/>
          <w:lang w:val="en-US" w:eastAsia="zh-CN" w:bidi="ar-SA"/>
        </w:rPr>
        <w:t>9.2对供应商的纪律要求</w:t>
      </w:r>
      <w:bookmarkEnd w:id="751"/>
      <w:bookmarkEnd w:id="752"/>
      <w:bookmarkEnd w:id="753"/>
      <w:bookmarkEnd w:id="754"/>
      <w:bookmarkEnd w:id="755"/>
      <w:bookmarkEnd w:id="756"/>
      <w:bookmarkEnd w:id="757"/>
      <w:bookmarkEnd w:id="758"/>
      <w:bookmarkEnd w:id="759"/>
      <w:bookmarkEnd w:id="760"/>
      <w:bookmarkEnd w:id="761"/>
      <w:bookmarkEnd w:id="762"/>
    </w:p>
    <w:p>
      <w:pPr>
        <w:spacing w:line="400" w:lineRule="exact"/>
        <w:ind w:firstLine="422"/>
        <w:rPr>
          <w:rFonts w:hint="eastAsia" w:eastAsia="宋体" w:cs="Times New Roman"/>
          <w:kern w:val="2"/>
          <w:sz w:val="21"/>
          <w:szCs w:val="24"/>
          <w:lang w:val="en-US" w:eastAsia="zh-CN" w:bidi="ar-SA"/>
        </w:rPr>
      </w:pPr>
      <w:bookmarkStart w:id="763" w:name="_Hlk138924539"/>
      <w:r>
        <w:rPr>
          <w:rFonts w:hint="eastAsia" w:eastAsia="宋体" w:cs="Times New Roman"/>
          <w:kern w:val="2"/>
          <w:sz w:val="21"/>
          <w:szCs w:val="24"/>
          <w:lang w:val="en-US" w:eastAsia="zh-CN" w:bidi="ar-SA"/>
        </w:rPr>
        <w:t>供应商不得相互串通或者与采购人串通，不得向采购人或者评审小组成员行贿谋取成交，不得以他人名义参加询比采购活动或者以其他方式弄虚作假骗取成交；供应商不得以任何方式干扰、影响评审工作。</w:t>
      </w:r>
    </w:p>
    <w:bookmarkEnd w:id="763"/>
    <w:p>
      <w:pPr>
        <w:spacing w:line="400" w:lineRule="exact"/>
        <w:ind w:firstLine="422"/>
        <w:rPr>
          <w:rFonts w:hint="eastAsia" w:eastAsia="宋体" w:cs="Times New Roman"/>
          <w:kern w:val="2"/>
          <w:sz w:val="21"/>
          <w:szCs w:val="24"/>
          <w:lang w:val="en-US" w:eastAsia="zh-CN" w:bidi="ar-SA"/>
        </w:rPr>
      </w:pPr>
      <w:bookmarkStart w:id="764" w:name="_Toc9946"/>
      <w:bookmarkStart w:id="765" w:name="_Toc118806273"/>
      <w:bookmarkStart w:id="766" w:name="_Toc18132"/>
      <w:bookmarkStart w:id="767" w:name="_Toc32404"/>
      <w:bookmarkStart w:id="768" w:name="_Toc138604671"/>
      <w:bookmarkStart w:id="769" w:name="_Toc118805902"/>
      <w:bookmarkStart w:id="770" w:name="_Toc1780"/>
      <w:bookmarkStart w:id="771" w:name="_Toc118805148"/>
      <w:bookmarkStart w:id="772" w:name="_Toc29857"/>
      <w:bookmarkStart w:id="773" w:name="_Toc118805525"/>
      <w:bookmarkStart w:id="774" w:name="_Toc7420"/>
      <w:bookmarkStart w:id="775" w:name="_Toc20711"/>
      <w:r>
        <w:rPr>
          <w:rFonts w:hint="eastAsia" w:eastAsia="宋体" w:cs="Times New Roman"/>
          <w:kern w:val="2"/>
          <w:sz w:val="21"/>
          <w:szCs w:val="24"/>
          <w:lang w:val="en-US" w:eastAsia="zh-CN" w:bidi="ar-SA"/>
        </w:rPr>
        <w:t>9.3对评审小组成员的纪律要求</w:t>
      </w:r>
      <w:bookmarkEnd w:id="764"/>
      <w:bookmarkEnd w:id="765"/>
      <w:bookmarkEnd w:id="766"/>
      <w:bookmarkEnd w:id="767"/>
      <w:bookmarkEnd w:id="768"/>
      <w:bookmarkEnd w:id="769"/>
      <w:bookmarkEnd w:id="770"/>
      <w:bookmarkEnd w:id="771"/>
      <w:bookmarkEnd w:id="772"/>
      <w:bookmarkEnd w:id="773"/>
      <w:bookmarkEnd w:id="774"/>
      <w:bookmarkEnd w:id="775"/>
    </w:p>
    <w:p>
      <w:pPr>
        <w:spacing w:line="400" w:lineRule="exact"/>
        <w:ind w:firstLine="422"/>
        <w:rPr>
          <w:rFonts w:hint="eastAsia" w:eastAsia="宋体" w:cs="Times New Roman"/>
          <w:kern w:val="2"/>
          <w:sz w:val="21"/>
          <w:szCs w:val="24"/>
          <w:lang w:val="en-US" w:eastAsia="zh-CN" w:bidi="ar-SA"/>
        </w:rPr>
      </w:pPr>
      <w:bookmarkStart w:id="776" w:name="_Hlk138924545"/>
      <w:r>
        <w:rPr>
          <w:rFonts w:hint="eastAsia" w:eastAsia="宋体" w:cs="Times New Roman"/>
          <w:kern w:val="2"/>
          <w:sz w:val="21"/>
          <w:szCs w:val="24"/>
          <w:lang w:val="en-US" w:eastAsia="zh-CN" w:bidi="ar-SA"/>
        </w:rPr>
        <w:t>评审小组成员不得收受他人的财物或者其他好处，不得向他人透露对响应文件的评审</w:t>
      </w:r>
      <w:bookmarkStart w:id="777" w:name="_Toc369531559"/>
      <w:bookmarkStart w:id="778" w:name="_Toc384308253"/>
      <w:bookmarkStart w:id="779" w:name="_Toc352691515"/>
      <w:bookmarkStart w:id="780" w:name="_Toc13644"/>
      <w:bookmarkStart w:id="781" w:name="_Toc361508628"/>
      <w:r>
        <w:rPr>
          <w:rFonts w:hint="eastAsia" w:eastAsia="宋体" w:cs="Times New Roman"/>
          <w:kern w:val="2"/>
          <w:sz w:val="21"/>
          <w:szCs w:val="24"/>
          <w:lang w:val="en-US" w:eastAsia="zh-CN" w:bidi="ar-SA"/>
        </w:rPr>
        <w:t>和比较、候选</w:t>
      </w:r>
      <w:bookmarkEnd w:id="777"/>
      <w:bookmarkEnd w:id="778"/>
      <w:bookmarkEnd w:id="779"/>
      <w:bookmarkEnd w:id="780"/>
      <w:bookmarkEnd w:id="781"/>
      <w:r>
        <w:rPr>
          <w:rFonts w:hint="eastAsia" w:eastAsia="宋体" w:cs="Times New Roman"/>
          <w:kern w:val="2"/>
          <w:sz w:val="21"/>
          <w:szCs w:val="24"/>
          <w:lang w:val="en-US" w:eastAsia="zh-CN" w:bidi="ar-SA"/>
        </w:rPr>
        <w:t>成交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bookmarkEnd w:id="776"/>
    <w:p>
      <w:pPr>
        <w:spacing w:line="400" w:lineRule="exact"/>
        <w:ind w:firstLine="422"/>
        <w:rPr>
          <w:rFonts w:hint="eastAsia" w:eastAsia="宋体" w:cs="Times New Roman"/>
          <w:kern w:val="2"/>
          <w:sz w:val="21"/>
          <w:szCs w:val="24"/>
          <w:lang w:val="en-US" w:eastAsia="zh-CN" w:bidi="ar-SA"/>
        </w:rPr>
      </w:pPr>
      <w:bookmarkStart w:id="782" w:name="_Toc118805903"/>
      <w:bookmarkStart w:id="783" w:name="_Toc3358"/>
      <w:bookmarkStart w:id="784" w:name="_Toc153"/>
      <w:bookmarkStart w:id="785" w:name="_Toc118805526"/>
      <w:bookmarkStart w:id="786" w:name="_Toc935"/>
      <w:bookmarkStart w:id="787" w:name="_Toc501460701"/>
      <w:bookmarkStart w:id="788" w:name="_Toc11859"/>
      <w:bookmarkStart w:id="789" w:name="_Toc138604672"/>
      <w:bookmarkStart w:id="790" w:name="_Toc13024"/>
      <w:bookmarkStart w:id="791" w:name="_Toc118806274"/>
      <w:bookmarkStart w:id="792" w:name="_Toc118805149"/>
      <w:bookmarkStart w:id="793" w:name="_Toc21427"/>
      <w:bookmarkStart w:id="794" w:name="_Toc5602"/>
      <w:r>
        <w:rPr>
          <w:rFonts w:hint="eastAsia" w:eastAsia="宋体" w:cs="Times New Roman"/>
          <w:kern w:val="2"/>
          <w:sz w:val="21"/>
          <w:szCs w:val="24"/>
          <w:lang w:val="en-US" w:eastAsia="zh-CN" w:bidi="ar-SA"/>
        </w:rPr>
        <w:t>9.4 对与询比活动有关的工作人员的纪律要求</w:t>
      </w:r>
      <w:bookmarkEnd w:id="782"/>
      <w:bookmarkEnd w:id="783"/>
      <w:bookmarkEnd w:id="784"/>
      <w:bookmarkEnd w:id="785"/>
      <w:bookmarkEnd w:id="786"/>
      <w:bookmarkEnd w:id="787"/>
      <w:bookmarkEnd w:id="788"/>
      <w:bookmarkEnd w:id="789"/>
      <w:bookmarkEnd w:id="790"/>
      <w:bookmarkEnd w:id="791"/>
      <w:bookmarkEnd w:id="792"/>
      <w:bookmarkEnd w:id="793"/>
      <w:bookmarkEnd w:id="794"/>
    </w:p>
    <w:p>
      <w:pPr>
        <w:spacing w:line="400" w:lineRule="exact"/>
        <w:ind w:firstLine="422"/>
        <w:rPr>
          <w:rFonts w:hint="eastAsia" w:eastAsia="宋体" w:cs="Times New Roman"/>
          <w:kern w:val="2"/>
          <w:sz w:val="21"/>
          <w:szCs w:val="24"/>
          <w:lang w:val="en-US" w:eastAsia="zh-CN" w:bidi="ar-SA"/>
        </w:rPr>
      </w:pPr>
      <w:bookmarkStart w:id="795" w:name="_Hlk138924552"/>
      <w:r>
        <w:rPr>
          <w:rFonts w:hint="eastAsia" w:eastAsia="宋体" w:cs="Times New Roman"/>
          <w:kern w:val="2"/>
          <w:sz w:val="21"/>
          <w:szCs w:val="24"/>
          <w:lang w:val="en-US" w:eastAsia="zh-CN" w:bidi="ar-SA"/>
        </w:rPr>
        <w:t>与询比活动有关的工作人员不得收受他人的财物或者其他好处，不得向他人透露对</w:t>
      </w:r>
      <w:bookmarkStart w:id="796" w:name="_Toc352691516"/>
      <w:bookmarkStart w:id="797" w:name="_Toc152045569"/>
      <w:bookmarkStart w:id="798" w:name="_Toc152042345"/>
      <w:bookmarkStart w:id="799" w:name="_Toc19429"/>
      <w:bookmarkStart w:id="800" w:name="_Toc369531560"/>
      <w:bookmarkStart w:id="801" w:name="_Toc300834992"/>
      <w:bookmarkStart w:id="802" w:name="_Toc247527594"/>
      <w:bookmarkStart w:id="803" w:name="_Toc384308254"/>
      <w:bookmarkStart w:id="804" w:name="_Toc361508629"/>
      <w:bookmarkStart w:id="805" w:name="_Toc247513993"/>
      <w:bookmarkStart w:id="806" w:name="_Toc144974537"/>
      <w:r>
        <w:rPr>
          <w:rFonts w:hint="eastAsia" w:eastAsia="宋体" w:cs="Times New Roman"/>
          <w:kern w:val="2"/>
          <w:sz w:val="21"/>
          <w:szCs w:val="24"/>
          <w:lang w:val="en-US" w:eastAsia="zh-CN" w:bidi="ar-SA"/>
        </w:rPr>
        <w:t>响应文件的评审和比较、</w:t>
      </w:r>
      <w:bookmarkEnd w:id="796"/>
      <w:bookmarkEnd w:id="797"/>
      <w:bookmarkEnd w:id="798"/>
      <w:bookmarkEnd w:id="799"/>
      <w:bookmarkEnd w:id="800"/>
      <w:bookmarkEnd w:id="801"/>
      <w:bookmarkEnd w:id="802"/>
      <w:bookmarkEnd w:id="803"/>
      <w:bookmarkEnd w:id="804"/>
      <w:bookmarkEnd w:id="805"/>
      <w:bookmarkEnd w:id="806"/>
      <w:r>
        <w:rPr>
          <w:rFonts w:hint="eastAsia" w:eastAsia="宋体" w:cs="Times New Roman"/>
          <w:kern w:val="2"/>
          <w:sz w:val="21"/>
          <w:szCs w:val="24"/>
          <w:lang w:val="en-US" w:eastAsia="zh-CN" w:bidi="ar-SA"/>
        </w:rPr>
        <w:t>候选成交供应商的推荐情况以及询比有关的其他情况。在询比活动中，与询比活动有关的工作人员不得擅离职守，影响评审工作正常进行。</w:t>
      </w:r>
    </w:p>
    <w:bookmarkEnd w:id="795"/>
    <w:p>
      <w:pPr>
        <w:keepNext w:val="0"/>
        <w:keepLines w:val="0"/>
        <w:pageBreakBefore w:val="0"/>
        <w:widowControl w:val="0"/>
        <w:numPr>
          <w:ilvl w:val="0"/>
          <w:numId w:val="2"/>
        </w:numPr>
        <w:kinsoku/>
        <w:wordWrap/>
        <w:overflowPunct/>
        <w:topLinePunct w:val="0"/>
        <w:autoSpaceDE/>
        <w:autoSpaceDN/>
        <w:bidi w:val="0"/>
        <w:adjustRightInd/>
        <w:snapToGrid/>
        <w:spacing w:before="286" w:beforeLines="100" w:after="286" w:afterLines="100" w:line="240" w:lineRule="atLeast"/>
        <w:ind w:firstLine="0" w:firstLineChars="0"/>
        <w:textAlignment w:val="auto"/>
        <w:outlineLvl w:val="9"/>
        <w:rPr>
          <w:rFonts w:hint="eastAsia" w:ascii="Times New Roman" w:hAnsi="Times New Roman" w:eastAsia="黑体" w:cs="Times New Roman"/>
          <w:b/>
          <w:kern w:val="2"/>
          <w:sz w:val="32"/>
          <w:szCs w:val="20"/>
          <w:lang w:val="en-US" w:eastAsia="zh-CN" w:bidi="ar-SA"/>
        </w:rPr>
      </w:pPr>
      <w:bookmarkStart w:id="807" w:name="_Toc118805904"/>
      <w:bookmarkStart w:id="808" w:name="_Toc9329"/>
      <w:bookmarkStart w:id="809" w:name="_Toc32632"/>
      <w:bookmarkStart w:id="810" w:name="_Toc703"/>
      <w:bookmarkStart w:id="811" w:name="_Toc25204_WPSOffice_Level3"/>
      <w:bookmarkStart w:id="812" w:name="_Toc18398"/>
      <w:bookmarkStart w:id="813" w:name="_Toc118805150"/>
      <w:bookmarkStart w:id="814" w:name="_Toc16502"/>
      <w:bookmarkStart w:id="815" w:name="_Toc26133"/>
      <w:bookmarkStart w:id="816" w:name="_Toc5811"/>
      <w:bookmarkStart w:id="817" w:name="_Toc118806275"/>
      <w:bookmarkStart w:id="818" w:name="_Toc118805527"/>
      <w:bookmarkStart w:id="819" w:name="_Toc477134992"/>
      <w:bookmarkStart w:id="820" w:name="_Toc492300408"/>
      <w:r>
        <w:rPr>
          <w:rFonts w:hint="eastAsia" w:ascii="Times New Roman" w:hAnsi="Times New Roman" w:eastAsia="黑体" w:cs="Times New Roman"/>
          <w:b/>
          <w:kern w:val="2"/>
          <w:sz w:val="32"/>
          <w:szCs w:val="20"/>
          <w:lang w:val="en-US" w:eastAsia="zh-CN" w:bidi="ar-SA"/>
        </w:rPr>
        <w:t>需要补充的其他内容</w:t>
      </w:r>
      <w:bookmarkEnd w:id="807"/>
      <w:bookmarkEnd w:id="808"/>
      <w:bookmarkEnd w:id="809"/>
      <w:bookmarkEnd w:id="810"/>
      <w:bookmarkEnd w:id="811"/>
      <w:bookmarkEnd w:id="812"/>
      <w:bookmarkEnd w:id="813"/>
      <w:bookmarkEnd w:id="814"/>
      <w:bookmarkEnd w:id="815"/>
      <w:bookmarkEnd w:id="816"/>
      <w:bookmarkEnd w:id="817"/>
      <w:bookmarkEnd w:id="818"/>
    </w:p>
    <w:p>
      <w:pPr>
        <w:spacing w:line="400" w:lineRule="exact"/>
        <w:ind w:firstLine="422"/>
        <w:rPr>
          <w:rFonts w:hint="eastAsia" w:eastAsia="宋体" w:cs="Times New Roman"/>
          <w:kern w:val="2"/>
          <w:sz w:val="21"/>
          <w:szCs w:val="24"/>
          <w:lang w:val="en-US" w:eastAsia="zh-CN" w:bidi="ar-SA"/>
        </w:rPr>
      </w:pPr>
      <w:bookmarkStart w:id="821" w:name="_Toc118805528"/>
      <w:bookmarkStart w:id="822" w:name="_Toc138604674"/>
      <w:bookmarkStart w:id="823" w:name="_Toc118805151"/>
      <w:bookmarkStart w:id="824" w:name="_Toc447"/>
      <w:bookmarkStart w:id="825" w:name="_Toc5047"/>
      <w:bookmarkStart w:id="826" w:name="_Toc118805905"/>
      <w:bookmarkStart w:id="827" w:name="_Toc118806276"/>
      <w:bookmarkStart w:id="828" w:name="_Toc26565"/>
      <w:r>
        <w:rPr>
          <w:rFonts w:hint="eastAsia" w:eastAsia="宋体" w:cs="Times New Roman"/>
          <w:kern w:val="2"/>
          <w:sz w:val="21"/>
          <w:szCs w:val="24"/>
          <w:lang w:val="en-US" w:eastAsia="zh-CN" w:bidi="ar-SA"/>
        </w:rPr>
        <w:t>10.1 采购代理服务费</w:t>
      </w:r>
      <w:bookmarkEnd w:id="821"/>
      <w:bookmarkEnd w:id="822"/>
      <w:bookmarkEnd w:id="823"/>
      <w:bookmarkEnd w:id="824"/>
      <w:bookmarkEnd w:id="825"/>
      <w:bookmarkEnd w:id="826"/>
      <w:bookmarkEnd w:id="827"/>
      <w:bookmarkEnd w:id="828"/>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供应商须知前附表规定由供应商承担采购代理服务费的，供应商应按照供应商须知前附表规定的费用标准或金额、交费时间和方式向采购代理机构支付代理服务费。</w:t>
      </w:r>
    </w:p>
    <w:p>
      <w:pPr>
        <w:spacing w:line="400" w:lineRule="exact"/>
        <w:ind w:firstLine="422"/>
        <w:rPr>
          <w:rFonts w:hint="eastAsia" w:eastAsia="宋体" w:cs="Times New Roman"/>
          <w:kern w:val="2"/>
          <w:sz w:val="21"/>
          <w:szCs w:val="24"/>
          <w:lang w:val="en-US" w:eastAsia="zh-CN" w:bidi="ar-SA"/>
        </w:rPr>
      </w:pPr>
      <w:bookmarkStart w:id="829" w:name="_Toc138604675"/>
      <w:bookmarkStart w:id="830" w:name="_Toc19582"/>
      <w:r>
        <w:rPr>
          <w:rFonts w:hint="eastAsia" w:eastAsia="宋体" w:cs="Times New Roman"/>
          <w:kern w:val="2"/>
          <w:sz w:val="21"/>
          <w:szCs w:val="24"/>
          <w:lang w:val="en-US" w:eastAsia="zh-CN" w:bidi="ar-SA"/>
        </w:rPr>
        <w:t>10.2 其他</w:t>
      </w:r>
      <w:bookmarkEnd w:id="829"/>
      <w:bookmarkEnd w:id="830"/>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需要补充的其他内容：见供应商须知前附表。</w:t>
      </w:r>
      <w:bookmarkEnd w:id="819"/>
      <w:bookmarkEnd w:id="820"/>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br w:type="page"/>
      </w:r>
      <w:bookmarkStart w:id="831" w:name="_Toc3478"/>
      <w:bookmarkStart w:id="832" w:name="_Hlk137490191"/>
      <w:bookmarkStart w:id="833" w:name="_Hlk138874524"/>
      <w:bookmarkStart w:id="834" w:name="_Hlk138924581"/>
      <w:r>
        <w:rPr>
          <w:rFonts w:hint="eastAsia" w:eastAsia="宋体" w:cs="Times New Roman"/>
          <w:kern w:val="2"/>
          <w:sz w:val="21"/>
          <w:szCs w:val="24"/>
          <w:lang w:val="en-US" w:eastAsia="zh-CN" w:bidi="ar-SA"/>
        </w:rPr>
        <w:t>附件1开启记录表</w:t>
      </w:r>
      <w:bookmarkEnd w:id="831"/>
    </w:p>
    <w:p>
      <w:pPr>
        <w:widowControl w:val="0"/>
        <w:spacing w:line="400" w:lineRule="exact"/>
        <w:ind w:firstLine="422" w:firstLineChars="200"/>
        <w:jc w:val="both"/>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开启记录表</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开启时间：    年  月  日 </w:t>
      </w:r>
      <w:r>
        <w:rPr>
          <w:rFonts w:hint="eastAsia" w:eastAsia="宋体" w:cs="Times New Roman"/>
          <w:kern w:val="2"/>
          <w:sz w:val="21"/>
          <w:szCs w:val="24"/>
          <w:lang w:val="en-US" w:eastAsia="zh-CN" w:bidi="ar-SA"/>
        </w:rPr>
        <w:t xml:space="preserve">  </w:t>
      </w:r>
      <w:r>
        <w:rPr>
          <w:rFonts w:hint="eastAsia" w:eastAsia="宋体" w:cs="Times New Roman"/>
          <w:kern w:val="2"/>
          <w:sz w:val="21"/>
          <w:szCs w:val="24"/>
          <w:lang w:val="en-US" w:eastAsia="zh-CN" w:bidi="ar-SA"/>
        </w:rPr>
        <w:t xml:space="preserve">时 </w:t>
      </w:r>
      <w:r>
        <w:rPr>
          <w:rFonts w:hint="eastAsia" w:eastAsia="宋体" w:cs="Times New Roman"/>
          <w:kern w:val="2"/>
          <w:sz w:val="21"/>
          <w:szCs w:val="24"/>
          <w:lang w:val="en-US" w:eastAsia="zh-CN" w:bidi="ar-SA"/>
        </w:rPr>
        <w:t xml:space="preserve"> </w:t>
      </w:r>
      <w:r>
        <w:rPr>
          <w:rFonts w:hint="eastAsia" w:eastAsia="宋体" w:cs="Times New Roman"/>
          <w:kern w:val="2"/>
          <w:sz w:val="21"/>
          <w:szCs w:val="24"/>
          <w:lang w:val="en-US" w:eastAsia="zh-CN" w:bidi="ar-SA"/>
        </w:rPr>
        <w:t xml:space="preserve"> 分</w:t>
      </w:r>
      <w:bookmarkEnd w:id="832"/>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项目名称：                  标段：               </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2085"/>
        <w:gridCol w:w="1395"/>
        <w:gridCol w:w="2089"/>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pct"/>
            <w:vAlign w:val="center"/>
          </w:tcPr>
          <w:p>
            <w:pPr>
              <w:spacing w:line="400" w:lineRule="exact"/>
              <w:ind w:firstLine="422"/>
              <w:rPr>
                <w:rFonts w:hint="eastAsia" w:eastAsia="宋体" w:cs="Times New Roman"/>
                <w:kern w:val="2"/>
                <w:sz w:val="21"/>
                <w:szCs w:val="24"/>
                <w:lang w:val="en-US" w:eastAsia="zh-CN" w:bidi="ar-SA"/>
              </w:rPr>
            </w:pPr>
            <w:bookmarkStart w:id="835" w:name="_Hlk29450639"/>
            <w:bookmarkStart w:id="836" w:name="_Hlk139378919"/>
            <w:r>
              <w:rPr>
                <w:rFonts w:hint="eastAsia" w:eastAsia="宋体" w:cs="Times New Roman"/>
                <w:kern w:val="2"/>
                <w:sz w:val="21"/>
                <w:szCs w:val="24"/>
                <w:lang w:val="en-US" w:eastAsia="zh-CN" w:bidi="ar-SA"/>
              </w:rPr>
              <w:t>供应商</w:t>
            </w:r>
          </w:p>
        </w:tc>
        <w:tc>
          <w:tcPr>
            <w:tcW w:w="1152" w:type="pct"/>
            <w:vAlign w:val="center"/>
          </w:tcPr>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响应报价（元）</w:t>
            </w:r>
          </w:p>
        </w:tc>
        <w:tc>
          <w:tcPr>
            <w:tcW w:w="771" w:type="pct"/>
            <w:vAlign w:val="center"/>
          </w:tcPr>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税率</w:t>
            </w:r>
          </w:p>
        </w:tc>
        <w:tc>
          <w:tcPr>
            <w:tcW w:w="1154" w:type="pct"/>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工期/交货期/服务期限（日历天）</w:t>
            </w:r>
          </w:p>
        </w:tc>
        <w:tc>
          <w:tcPr>
            <w:tcW w:w="1026" w:type="pct"/>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质量要求/质量标准/服务标准</w:t>
            </w:r>
          </w:p>
        </w:tc>
      </w:tr>
      <w:bookmarkEnd w:id="8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94" w:type="pct"/>
            <w:vAlign w:val="center"/>
          </w:tcPr>
          <w:p>
            <w:pPr>
              <w:spacing w:line="400" w:lineRule="exact"/>
              <w:ind w:firstLine="422"/>
              <w:rPr>
                <w:rFonts w:hint="eastAsia" w:eastAsia="宋体" w:cs="Times New Roman"/>
                <w:kern w:val="2"/>
                <w:sz w:val="21"/>
                <w:szCs w:val="24"/>
                <w:lang w:val="en-US" w:eastAsia="zh-CN" w:bidi="ar-SA"/>
              </w:rPr>
            </w:pPr>
          </w:p>
        </w:tc>
        <w:tc>
          <w:tcPr>
            <w:tcW w:w="1152" w:type="pct"/>
            <w:vAlign w:val="center"/>
          </w:tcPr>
          <w:p>
            <w:pPr>
              <w:spacing w:line="400" w:lineRule="exact"/>
              <w:ind w:firstLine="422"/>
              <w:rPr>
                <w:rFonts w:hint="eastAsia" w:eastAsia="宋体" w:cs="Times New Roman"/>
                <w:kern w:val="2"/>
                <w:sz w:val="21"/>
                <w:szCs w:val="24"/>
                <w:lang w:val="en-US" w:eastAsia="zh-CN" w:bidi="ar-SA"/>
              </w:rPr>
            </w:pPr>
          </w:p>
        </w:tc>
        <w:tc>
          <w:tcPr>
            <w:tcW w:w="771" w:type="pct"/>
            <w:vAlign w:val="center"/>
          </w:tcPr>
          <w:p>
            <w:pPr>
              <w:spacing w:line="400" w:lineRule="exact"/>
              <w:ind w:firstLine="422"/>
              <w:rPr>
                <w:rFonts w:hint="eastAsia" w:eastAsia="宋体" w:cs="Times New Roman"/>
                <w:kern w:val="2"/>
                <w:sz w:val="21"/>
                <w:szCs w:val="24"/>
                <w:lang w:val="en-US" w:eastAsia="zh-CN" w:bidi="ar-SA"/>
              </w:rPr>
            </w:pPr>
          </w:p>
        </w:tc>
        <w:tc>
          <w:tcPr>
            <w:tcW w:w="1154" w:type="pct"/>
            <w:vAlign w:val="center"/>
          </w:tcPr>
          <w:p>
            <w:pPr>
              <w:spacing w:line="400" w:lineRule="exact"/>
              <w:ind w:firstLine="0"/>
              <w:rPr>
                <w:rFonts w:hint="eastAsia" w:eastAsia="宋体" w:cs="Times New Roman"/>
                <w:kern w:val="2"/>
                <w:sz w:val="21"/>
                <w:szCs w:val="24"/>
                <w:lang w:val="en-US" w:eastAsia="zh-CN" w:bidi="ar-SA"/>
              </w:rPr>
            </w:pPr>
          </w:p>
        </w:tc>
        <w:tc>
          <w:tcPr>
            <w:tcW w:w="1026" w:type="pct"/>
            <w:vAlign w:val="center"/>
          </w:tcPr>
          <w:p>
            <w:pPr>
              <w:spacing w:line="400" w:lineRule="exact"/>
              <w:ind w:firstLine="0"/>
              <w:rPr>
                <w:rFonts w:hint="eastAsia"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94" w:type="pct"/>
            <w:vAlign w:val="center"/>
          </w:tcPr>
          <w:p>
            <w:pPr>
              <w:spacing w:line="400" w:lineRule="exact"/>
              <w:ind w:firstLine="422"/>
              <w:rPr>
                <w:rFonts w:hint="eastAsia" w:eastAsia="宋体" w:cs="Times New Roman"/>
                <w:kern w:val="2"/>
                <w:sz w:val="21"/>
                <w:szCs w:val="24"/>
                <w:lang w:val="en-US" w:eastAsia="zh-CN" w:bidi="ar-SA"/>
              </w:rPr>
            </w:pPr>
          </w:p>
        </w:tc>
        <w:tc>
          <w:tcPr>
            <w:tcW w:w="1152" w:type="pct"/>
            <w:vAlign w:val="center"/>
          </w:tcPr>
          <w:p>
            <w:pPr>
              <w:spacing w:line="400" w:lineRule="exact"/>
              <w:ind w:firstLine="422"/>
              <w:rPr>
                <w:rFonts w:hint="eastAsia" w:eastAsia="宋体" w:cs="Times New Roman"/>
                <w:kern w:val="2"/>
                <w:sz w:val="21"/>
                <w:szCs w:val="24"/>
                <w:lang w:val="en-US" w:eastAsia="zh-CN" w:bidi="ar-SA"/>
              </w:rPr>
            </w:pPr>
          </w:p>
        </w:tc>
        <w:tc>
          <w:tcPr>
            <w:tcW w:w="771" w:type="pct"/>
            <w:vAlign w:val="center"/>
          </w:tcPr>
          <w:p>
            <w:pPr>
              <w:spacing w:line="400" w:lineRule="exact"/>
              <w:ind w:firstLine="422"/>
              <w:rPr>
                <w:rFonts w:hint="eastAsia" w:eastAsia="宋体" w:cs="Times New Roman"/>
                <w:kern w:val="2"/>
                <w:sz w:val="21"/>
                <w:szCs w:val="24"/>
                <w:lang w:val="en-US" w:eastAsia="zh-CN" w:bidi="ar-SA"/>
              </w:rPr>
            </w:pPr>
          </w:p>
        </w:tc>
        <w:tc>
          <w:tcPr>
            <w:tcW w:w="1154" w:type="pct"/>
            <w:vAlign w:val="center"/>
          </w:tcPr>
          <w:p>
            <w:pPr>
              <w:spacing w:line="400" w:lineRule="exact"/>
              <w:ind w:firstLine="0"/>
              <w:rPr>
                <w:rFonts w:hint="eastAsia" w:eastAsia="宋体" w:cs="Times New Roman"/>
                <w:kern w:val="2"/>
                <w:sz w:val="21"/>
                <w:szCs w:val="24"/>
                <w:lang w:val="en-US" w:eastAsia="zh-CN" w:bidi="ar-SA"/>
              </w:rPr>
            </w:pPr>
          </w:p>
        </w:tc>
        <w:tc>
          <w:tcPr>
            <w:tcW w:w="1026" w:type="pct"/>
            <w:vAlign w:val="center"/>
          </w:tcPr>
          <w:p>
            <w:pPr>
              <w:spacing w:line="400" w:lineRule="exact"/>
              <w:ind w:firstLine="0"/>
              <w:rPr>
                <w:rFonts w:hint="eastAsia"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94" w:type="pct"/>
            <w:vAlign w:val="center"/>
          </w:tcPr>
          <w:p>
            <w:pPr>
              <w:spacing w:line="400" w:lineRule="exact"/>
              <w:ind w:firstLine="422"/>
              <w:rPr>
                <w:rFonts w:hint="eastAsia" w:eastAsia="宋体" w:cs="Times New Roman"/>
                <w:kern w:val="2"/>
                <w:sz w:val="21"/>
                <w:szCs w:val="24"/>
                <w:lang w:val="en-US" w:eastAsia="zh-CN" w:bidi="ar-SA"/>
              </w:rPr>
            </w:pPr>
          </w:p>
        </w:tc>
        <w:tc>
          <w:tcPr>
            <w:tcW w:w="1152" w:type="pct"/>
            <w:vAlign w:val="center"/>
          </w:tcPr>
          <w:p>
            <w:pPr>
              <w:spacing w:line="400" w:lineRule="exact"/>
              <w:ind w:firstLine="422"/>
              <w:rPr>
                <w:rFonts w:hint="eastAsia" w:eastAsia="宋体" w:cs="Times New Roman"/>
                <w:kern w:val="2"/>
                <w:sz w:val="21"/>
                <w:szCs w:val="24"/>
                <w:lang w:val="en-US" w:eastAsia="zh-CN" w:bidi="ar-SA"/>
              </w:rPr>
            </w:pPr>
          </w:p>
        </w:tc>
        <w:tc>
          <w:tcPr>
            <w:tcW w:w="771" w:type="pct"/>
            <w:vAlign w:val="center"/>
          </w:tcPr>
          <w:p>
            <w:pPr>
              <w:spacing w:line="400" w:lineRule="exact"/>
              <w:ind w:firstLine="422"/>
              <w:rPr>
                <w:rFonts w:hint="eastAsia" w:eastAsia="宋体" w:cs="Times New Roman"/>
                <w:kern w:val="2"/>
                <w:sz w:val="21"/>
                <w:szCs w:val="24"/>
                <w:lang w:val="en-US" w:eastAsia="zh-CN" w:bidi="ar-SA"/>
              </w:rPr>
            </w:pPr>
          </w:p>
        </w:tc>
        <w:tc>
          <w:tcPr>
            <w:tcW w:w="1154" w:type="pct"/>
            <w:vAlign w:val="center"/>
          </w:tcPr>
          <w:p>
            <w:pPr>
              <w:spacing w:line="400" w:lineRule="exact"/>
              <w:ind w:firstLine="0"/>
              <w:rPr>
                <w:rFonts w:hint="eastAsia" w:eastAsia="宋体" w:cs="Times New Roman"/>
                <w:kern w:val="2"/>
                <w:sz w:val="21"/>
                <w:szCs w:val="24"/>
                <w:lang w:val="en-US" w:eastAsia="zh-CN" w:bidi="ar-SA"/>
              </w:rPr>
            </w:pPr>
          </w:p>
        </w:tc>
        <w:tc>
          <w:tcPr>
            <w:tcW w:w="1026" w:type="pct"/>
            <w:vAlign w:val="center"/>
          </w:tcPr>
          <w:p>
            <w:pPr>
              <w:spacing w:line="400" w:lineRule="exact"/>
              <w:ind w:firstLine="0"/>
              <w:rPr>
                <w:rFonts w:hint="eastAsia" w:eastAsia="宋体" w:cs="Times New Roman"/>
                <w:kern w:val="2"/>
                <w:sz w:val="21"/>
                <w:szCs w:val="24"/>
                <w:lang w:val="en-US" w:eastAsia="zh-CN" w:bidi="ar-SA"/>
              </w:rPr>
            </w:pPr>
          </w:p>
        </w:tc>
      </w:tr>
      <w:bookmarkEnd w:id="836"/>
    </w:tbl>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采购人代表签字：            </w:t>
      </w:r>
    </w:p>
    <w:bookmarkEnd w:id="833"/>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br w:type="page"/>
      </w:r>
    </w:p>
    <w:bookmarkEnd w:id="834"/>
    <w:p>
      <w:pPr>
        <w:pStyle w:val="19"/>
        <w:ind w:firstLine="640"/>
      </w:pPr>
    </w:p>
    <w:p>
      <w:pPr>
        <w:spacing w:line="400" w:lineRule="exact"/>
        <w:ind w:firstLine="422"/>
        <w:rPr>
          <w:rFonts w:hint="eastAsia" w:eastAsia="宋体" w:cs="Times New Roman"/>
          <w:kern w:val="2"/>
          <w:sz w:val="21"/>
          <w:szCs w:val="24"/>
          <w:lang w:val="en-US" w:eastAsia="zh-CN" w:bidi="ar-SA"/>
        </w:rPr>
      </w:pPr>
      <w:bookmarkStart w:id="837" w:name="_Toc1655"/>
      <w:bookmarkStart w:id="838" w:name="_Hlk138924718"/>
      <w:bookmarkStart w:id="839" w:name="_Hlk138874707"/>
      <w:r>
        <w:rPr>
          <w:rFonts w:hint="eastAsia" w:eastAsia="宋体" w:cs="Times New Roman"/>
          <w:kern w:val="2"/>
          <w:sz w:val="21"/>
          <w:szCs w:val="24"/>
          <w:lang w:val="en-US" w:eastAsia="zh-CN" w:bidi="ar-SA"/>
        </w:rPr>
        <w:t>附件 2问题的澄清</w:t>
      </w:r>
      <w:bookmarkEnd w:id="837"/>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问题的澄清</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评审小组：</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问题澄清通知已收悉，现澄清、说明和补正如下：               </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上述问题澄清、说明和补正，不改变我方响应文件的实质性内容，构成我方响应文件的组成部分。</w:t>
      </w: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wordWrap/>
        <w:spacing w:line="400" w:lineRule="exact"/>
        <w:ind w:firstLine="422"/>
        <w:jc w:val="lef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供应商名称（加盖公章）</w:t>
      </w:r>
      <w:r>
        <w:rPr>
          <w:rFonts w:hint="eastAsia" w:eastAsia="宋体" w:cs="Times New Roman"/>
          <w:kern w:val="2"/>
          <w:sz w:val="21"/>
          <w:szCs w:val="24"/>
          <w:lang w:val="en-US" w:eastAsia="zh-CN" w:bidi="ar-SA"/>
        </w:rPr>
        <w:t xml:space="preserve">             </w:t>
      </w:r>
    </w:p>
    <w:p>
      <w:pPr>
        <w:wordWrap/>
        <w:spacing w:line="400" w:lineRule="exact"/>
        <w:ind w:firstLine="422"/>
        <w:jc w:val="right"/>
        <w:rPr>
          <w:rFonts w:hint="default" w:eastAsia="宋体" w:cs="Times New Roman"/>
          <w:kern w:val="2"/>
          <w:sz w:val="21"/>
          <w:szCs w:val="24"/>
          <w:lang w:val="en-US" w:eastAsia="zh-CN" w:bidi="ar-SA"/>
        </w:rPr>
      </w:pPr>
    </w:p>
    <w:p>
      <w:pPr>
        <w:spacing w:line="400" w:lineRule="exact"/>
        <w:ind w:firstLine="422"/>
        <w:jc w:val="right"/>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                               年   月   日</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br w:type="page"/>
      </w:r>
    </w:p>
    <w:bookmarkEnd w:id="838"/>
    <w:p>
      <w:pPr>
        <w:autoSpaceDE/>
        <w:autoSpaceDN/>
        <w:spacing w:line="240" w:lineRule="atLeast"/>
        <w:ind w:right="0" w:firstLine="0" w:firstLineChars="0"/>
        <w:jc w:val="both"/>
      </w:pPr>
    </w:p>
    <w:bookmarkEnd w:id="839"/>
    <w:p>
      <w:pPr>
        <w:widowControl w:val="0"/>
        <w:spacing w:line="240" w:lineRule="atLeast"/>
        <w:ind w:firstLine="0" w:firstLineChars="0"/>
        <w:jc w:val="both"/>
      </w:pPr>
    </w:p>
    <w:p>
      <w:pPr>
        <w:spacing w:line="240" w:lineRule="atLeast"/>
        <w:ind w:firstLine="0"/>
      </w:pPr>
    </w:p>
    <w:p>
      <w:pPr>
        <w:spacing w:line="240" w:lineRule="atLeast"/>
        <w:ind w:firstLine="0" w:firstLineChars="0"/>
        <w:jc w:val="both"/>
      </w:pPr>
    </w:p>
    <w:p>
      <w:pPr>
        <w:spacing w:line="240" w:lineRule="atLeast"/>
        <w:ind w:firstLine="0" w:firstLineChars="0"/>
        <w:jc w:val="both"/>
      </w:pPr>
    </w:p>
    <w:p>
      <w:pPr>
        <w:spacing w:line="240" w:lineRule="atLeast"/>
        <w:ind w:firstLine="0" w:firstLineChars="0"/>
        <w:jc w:val="both"/>
      </w:pPr>
    </w:p>
    <w:p>
      <w:pPr>
        <w:spacing w:line="240" w:lineRule="atLeast"/>
        <w:ind w:firstLine="0" w:firstLineChars="0"/>
        <w:jc w:val="both"/>
      </w:pPr>
    </w:p>
    <w:p>
      <w:pPr>
        <w:spacing w:line="240" w:lineRule="atLeast"/>
        <w:ind w:firstLine="0" w:firstLineChars="0"/>
        <w:jc w:val="both"/>
      </w:pPr>
    </w:p>
    <w:p>
      <w:pPr>
        <w:spacing w:line="240" w:lineRule="atLeast"/>
        <w:ind w:firstLine="0" w:firstLineChars="0"/>
        <w:jc w:val="both"/>
      </w:pPr>
    </w:p>
    <w:p>
      <w:pPr>
        <w:spacing w:line="240" w:lineRule="atLeast"/>
        <w:ind w:firstLine="0" w:firstLineChars="0"/>
        <w:jc w:val="both"/>
      </w:pPr>
    </w:p>
    <w:p>
      <w:pPr>
        <w:spacing w:line="240" w:lineRule="atLeast"/>
        <w:ind w:firstLine="0" w:firstLineChars="0"/>
        <w:jc w:val="both"/>
      </w:pPr>
    </w:p>
    <w:p>
      <w:pPr>
        <w:spacing w:line="240" w:lineRule="atLeast"/>
        <w:ind w:firstLine="0" w:firstLineChars="0"/>
        <w:jc w:val="both"/>
      </w:pPr>
    </w:p>
    <w:p>
      <w:pPr>
        <w:adjustRightInd/>
        <w:spacing w:before="0" w:beforeLines="-2147483648" w:after="0" w:line="240" w:lineRule="atLeast"/>
        <w:ind w:firstLine="0" w:firstLineChars="0"/>
        <w:jc w:val="center"/>
        <w:textAlignment w:val="auto"/>
        <w:outlineLvl w:val="9"/>
        <w:rPr>
          <w:rFonts w:hint="eastAsia" w:ascii="黑体" w:hAnsi="黑体" w:eastAsia="黑体" w:cs="黑体"/>
          <w:b/>
          <w:bCs/>
          <w:kern w:val="2"/>
          <w:sz w:val="56"/>
          <w:szCs w:val="56"/>
          <w:lang w:val="en-US" w:eastAsia="zh-CN" w:bidi="ar-SA"/>
        </w:rPr>
      </w:pPr>
      <w:bookmarkStart w:id="840" w:name="_Toc369"/>
      <w:bookmarkStart w:id="841" w:name="_Toc19698_WPSOffice_Level1"/>
      <w:bookmarkStart w:id="842" w:name="_Toc21087"/>
      <w:bookmarkStart w:id="843" w:name="_Toc118805153"/>
      <w:bookmarkStart w:id="844" w:name="_Toc118806278"/>
      <w:bookmarkStart w:id="845" w:name="_Toc6142"/>
      <w:bookmarkStart w:id="846" w:name="_Toc14363"/>
      <w:bookmarkStart w:id="847" w:name="_Toc28249"/>
      <w:bookmarkStart w:id="848" w:name="_Toc22192"/>
      <w:bookmarkStart w:id="849" w:name="_Toc118805907"/>
      <w:bookmarkStart w:id="850" w:name="_Toc11273"/>
      <w:bookmarkStart w:id="851" w:name="_Toc118805530"/>
      <w:r>
        <w:rPr>
          <w:rFonts w:hint="eastAsia" w:ascii="黑体" w:hAnsi="黑体" w:eastAsia="黑体" w:cs="黑体"/>
          <w:b/>
          <w:bCs/>
          <w:kern w:val="2"/>
          <w:sz w:val="56"/>
          <w:szCs w:val="56"/>
          <w:lang w:val="en-US" w:eastAsia="zh-CN" w:bidi="ar-SA"/>
        </w:rPr>
        <w:t>第三章 评审办法</w:t>
      </w:r>
      <w:bookmarkEnd w:id="840"/>
      <w:bookmarkEnd w:id="841"/>
      <w:bookmarkEnd w:id="842"/>
      <w:bookmarkEnd w:id="843"/>
      <w:bookmarkEnd w:id="844"/>
      <w:bookmarkEnd w:id="845"/>
      <w:bookmarkEnd w:id="846"/>
      <w:bookmarkEnd w:id="847"/>
      <w:bookmarkEnd w:id="848"/>
      <w:bookmarkEnd w:id="849"/>
      <w:bookmarkEnd w:id="850"/>
      <w:bookmarkEnd w:id="851"/>
    </w:p>
    <w:p>
      <w:pPr>
        <w:spacing w:line="240" w:lineRule="atLeast"/>
        <w:ind w:firstLine="0" w:firstLineChars="0"/>
      </w:pPr>
      <w:bookmarkStart w:id="852" w:name="_Toc491883157"/>
      <w:r>
        <w:br w:type="page"/>
      </w:r>
    </w:p>
    <w:bookmarkEnd w:id="852"/>
    <w:p>
      <w:pPr>
        <w:spacing w:line="400" w:lineRule="exact"/>
        <w:ind w:firstLine="0"/>
        <w:rPr>
          <w:rFonts w:hint="eastAsia" w:eastAsia="宋体" w:cs="Times New Roman"/>
          <w:kern w:val="2"/>
          <w:sz w:val="21"/>
          <w:szCs w:val="24"/>
          <w:lang w:val="en-US" w:eastAsia="zh-CN" w:bidi="ar-SA"/>
        </w:rPr>
      </w:pPr>
      <w:bookmarkStart w:id="853" w:name="_Toc118805908"/>
      <w:bookmarkStart w:id="854" w:name="_Toc19645"/>
      <w:bookmarkStart w:id="855" w:name="_Toc118806279"/>
      <w:bookmarkStart w:id="856" w:name="_Toc11946"/>
      <w:bookmarkStart w:id="857" w:name="_Toc2978"/>
      <w:bookmarkStart w:id="858" w:name="_Toc14439"/>
      <w:bookmarkStart w:id="859" w:name="_Toc32577"/>
      <w:bookmarkStart w:id="860" w:name="_Toc21940_WPSOffice_Level1"/>
      <w:bookmarkStart w:id="861" w:name="_Toc118805154"/>
      <w:bookmarkStart w:id="862" w:name="_Toc118805531"/>
      <w:bookmarkStart w:id="863" w:name="_Toc11644"/>
      <w:bookmarkStart w:id="864" w:name="_Toc31912"/>
      <w:r>
        <w:rPr>
          <w:rFonts w:hint="eastAsia" w:eastAsia="宋体" w:cs="Times New Roman"/>
          <w:kern w:val="2"/>
          <w:sz w:val="21"/>
          <w:szCs w:val="24"/>
          <w:lang w:val="en-US" w:eastAsia="zh-CN" w:bidi="ar-SA"/>
        </w:rPr>
        <w:t>评审办法前附表</w:t>
      </w:r>
      <w:bookmarkEnd w:id="853"/>
      <w:bookmarkEnd w:id="854"/>
      <w:bookmarkEnd w:id="855"/>
      <w:bookmarkEnd w:id="856"/>
      <w:bookmarkEnd w:id="857"/>
      <w:bookmarkEnd w:id="858"/>
      <w:bookmarkEnd w:id="859"/>
      <w:bookmarkEnd w:id="860"/>
      <w:bookmarkEnd w:id="861"/>
      <w:bookmarkEnd w:id="862"/>
      <w:bookmarkEnd w:id="863"/>
      <w:bookmarkEnd w:id="864"/>
    </w:p>
    <w:tbl>
      <w:tblPr>
        <w:tblStyle w:val="12"/>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3"/>
        <w:gridCol w:w="1147"/>
        <w:gridCol w:w="2208"/>
        <w:gridCol w:w="4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gridSpan w:val="2"/>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条款号及名称</w:t>
            </w: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评审因素</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013" w:type="dxa"/>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w:t>
            </w:r>
          </w:p>
        </w:tc>
        <w:tc>
          <w:tcPr>
            <w:tcW w:w="114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评审方法</w:t>
            </w: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评审方法</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sym w:font="Wingdings 2" w:char="00A3"/>
            </w:r>
            <w:r>
              <w:rPr>
                <w:rFonts w:hint="eastAsia" w:eastAsia="宋体" w:cs="Times New Roman"/>
                <w:kern w:val="2"/>
                <w:sz w:val="21"/>
                <w:szCs w:val="24"/>
                <w:lang w:val="en-US" w:eastAsia="zh-CN" w:bidi="ar-SA"/>
              </w:rPr>
              <w:t>经评审的最低价法</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sym w:font="Wingdings 2" w:char="00A3"/>
            </w:r>
            <w:r>
              <w:rPr>
                <w:rFonts w:hint="eastAsia" w:eastAsia="宋体" w:cs="Times New Roman"/>
                <w:kern w:val="2"/>
                <w:sz w:val="21"/>
                <w:szCs w:val="24"/>
                <w:lang w:val="en-US" w:eastAsia="zh-CN" w:bidi="ar-SA"/>
              </w:rPr>
              <w:t>经评审的最高价法</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sym w:font="Wingdings 2" w:char="0052"/>
            </w:r>
            <w:r>
              <w:rPr>
                <w:rFonts w:hint="eastAsia" w:eastAsia="宋体" w:cs="Times New Roman"/>
                <w:kern w:val="2"/>
                <w:sz w:val="21"/>
                <w:szCs w:val="24"/>
                <w:lang w:val="en-US" w:eastAsia="zh-CN" w:bidi="ar-SA"/>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13" w:type="dxa"/>
            <w:vMerge w:val="restart"/>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2.1.1</w:t>
            </w:r>
          </w:p>
        </w:tc>
        <w:tc>
          <w:tcPr>
            <w:tcW w:w="1147" w:type="dxa"/>
            <w:vMerge w:val="restart"/>
            <w:tcBorders>
              <w:top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形式评审标准</w:t>
            </w: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供应商名称</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与供应商须知3.5.1款依法设立提供的证明材料一致。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13" w:type="dxa"/>
            <w:vMerge w:val="continue"/>
            <w:tcBorders>
              <w:top w:val="nil"/>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147" w:type="dxa"/>
            <w:vMerge w:val="continue"/>
            <w:tcBorders>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响应文件签字盖章</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符合第二章第3.7.4项的规定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13" w:type="dxa"/>
            <w:vMerge w:val="continue"/>
            <w:tcBorders>
              <w:top w:val="nil"/>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147" w:type="dxa"/>
            <w:vMerge w:val="continue"/>
            <w:tcBorders>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响应函中实质性内容</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13" w:type="dxa"/>
            <w:vMerge w:val="restart"/>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2.1.2</w:t>
            </w:r>
          </w:p>
        </w:tc>
        <w:tc>
          <w:tcPr>
            <w:tcW w:w="114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资格评审标准</w:t>
            </w: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依法设立</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符合第一章第3.1款及供应商须知第3.5.1款规定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13" w:type="dxa"/>
            <w:vMerge w:val="continue"/>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14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资质要求</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符合第一章第3.1款及供应商须知第3.5.2款规定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13" w:type="dxa"/>
            <w:vMerge w:val="continue"/>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14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业绩要求</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符合第一章第3.1款及供应商须知第3.5.4款规定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1013" w:type="dxa"/>
            <w:vMerge w:val="continue"/>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14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信誉要求</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符合第一章第3.1款及供应商须知第3.5.5款规定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13" w:type="dxa"/>
            <w:vMerge w:val="continue"/>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14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人员要求</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符合第一章第3.1款及供应商须知第3.5.6款规定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13" w:type="dxa"/>
            <w:vMerge w:val="continue"/>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14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其他要求</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符合第一章第3.1款及供应商须知第3.5.7款规定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13" w:type="dxa"/>
            <w:vMerge w:val="continue"/>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14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不存在第一章第3.2款情形</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符合第一章第3.2款及供应商须知第3.5.8款规定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13" w:type="dxa"/>
            <w:vMerge w:val="restart"/>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2.1.3</w:t>
            </w:r>
          </w:p>
        </w:tc>
        <w:tc>
          <w:tcPr>
            <w:tcW w:w="114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响应性评审标准</w:t>
            </w: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报价</w:t>
            </w:r>
          </w:p>
        </w:tc>
        <w:tc>
          <w:tcPr>
            <w:tcW w:w="4812" w:type="dxa"/>
            <w:tcBorders>
              <w:top w:val="single" w:color="auto" w:sz="4" w:space="0"/>
              <w:left w:val="single" w:color="auto" w:sz="4" w:space="0"/>
              <w:bottom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符合第二章第3.2款规定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13" w:type="dxa"/>
            <w:vMerge w:val="continue"/>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14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2208" w:type="dxa"/>
            <w:tcBorders>
              <w:top w:val="single" w:color="auto" w:sz="4" w:space="0"/>
              <w:left w:val="single" w:color="auto" w:sz="4" w:space="0"/>
              <w:bottom w:val="single" w:color="auto" w:sz="4" w:space="0"/>
              <w:right w:val="single" w:color="auto" w:sz="4" w:space="0"/>
            </w:tcBorders>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响应文件有效期</w:t>
            </w:r>
          </w:p>
        </w:tc>
        <w:tc>
          <w:tcPr>
            <w:tcW w:w="4812" w:type="dxa"/>
            <w:tcBorders>
              <w:top w:val="single" w:color="auto" w:sz="4" w:space="0"/>
              <w:left w:val="single" w:color="auto" w:sz="4" w:space="0"/>
              <w:bottom w:val="single" w:color="auto" w:sz="4" w:space="0"/>
            </w:tcBorders>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符合第二章第3.3.1项规定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13" w:type="dxa"/>
            <w:vMerge w:val="continue"/>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14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2208" w:type="dxa"/>
            <w:tcBorders>
              <w:top w:val="single" w:color="auto" w:sz="4" w:space="0"/>
              <w:left w:val="single" w:color="auto" w:sz="4" w:space="0"/>
              <w:bottom w:val="single" w:color="auto" w:sz="4" w:space="0"/>
              <w:right w:val="single" w:color="auto" w:sz="4" w:space="0"/>
            </w:tcBorders>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响应方案</w:t>
            </w:r>
          </w:p>
        </w:tc>
        <w:tc>
          <w:tcPr>
            <w:tcW w:w="4812" w:type="dxa"/>
            <w:tcBorders>
              <w:top w:val="single" w:color="auto" w:sz="4" w:space="0"/>
              <w:left w:val="single" w:color="auto" w:sz="4" w:space="0"/>
              <w:bottom w:val="single" w:color="auto" w:sz="4" w:space="0"/>
            </w:tcBorders>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符合第二章第3.6款规定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13" w:type="dxa"/>
            <w:vMerge w:val="continue"/>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14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服务标准</w:t>
            </w:r>
          </w:p>
        </w:tc>
        <w:tc>
          <w:tcPr>
            <w:tcW w:w="4812" w:type="dxa"/>
            <w:tcBorders>
              <w:top w:val="single" w:color="auto" w:sz="4" w:space="0"/>
              <w:left w:val="single" w:color="auto" w:sz="4" w:space="0"/>
              <w:bottom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符合第一章第2条规定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 w:hRule="atLeast"/>
        </w:trPr>
        <w:tc>
          <w:tcPr>
            <w:tcW w:w="1013" w:type="dxa"/>
            <w:vMerge w:val="continue"/>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14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安全目标</w:t>
            </w:r>
          </w:p>
        </w:tc>
        <w:tc>
          <w:tcPr>
            <w:tcW w:w="4812" w:type="dxa"/>
            <w:tcBorders>
              <w:top w:val="single" w:color="auto" w:sz="4" w:space="0"/>
              <w:left w:val="single" w:color="auto" w:sz="4" w:space="0"/>
              <w:bottom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符合第一章第2条规定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 w:hRule="atLeast"/>
        </w:trPr>
        <w:tc>
          <w:tcPr>
            <w:tcW w:w="1013" w:type="dxa"/>
            <w:vMerge w:val="continue"/>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14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完成期限</w:t>
            </w:r>
          </w:p>
        </w:tc>
        <w:tc>
          <w:tcPr>
            <w:tcW w:w="4812" w:type="dxa"/>
            <w:tcBorders>
              <w:top w:val="single" w:color="auto" w:sz="4" w:space="0"/>
              <w:left w:val="single" w:color="auto" w:sz="4" w:space="0"/>
              <w:bottom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符合第一章第2条规定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13" w:type="dxa"/>
            <w:vMerge w:val="continue"/>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14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合同条款</w:t>
            </w:r>
          </w:p>
        </w:tc>
        <w:tc>
          <w:tcPr>
            <w:tcW w:w="4812" w:type="dxa"/>
            <w:tcBorders>
              <w:top w:val="single" w:color="auto" w:sz="4" w:space="0"/>
              <w:left w:val="single" w:color="auto" w:sz="4" w:space="0"/>
              <w:bottom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符合第二章第1.10.1项规定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13" w:type="dxa"/>
            <w:vMerge w:val="continue"/>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14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对非关键条款的偏差</w:t>
            </w:r>
          </w:p>
        </w:tc>
        <w:tc>
          <w:tcPr>
            <w:tcW w:w="4812" w:type="dxa"/>
            <w:tcBorders>
              <w:top w:val="single" w:color="auto" w:sz="4" w:space="0"/>
              <w:left w:val="single" w:color="auto" w:sz="4" w:space="0"/>
              <w:bottom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160" w:type="dxa"/>
            <w:gridSpan w:val="2"/>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2.2.2</w:t>
            </w: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评审价格</w:t>
            </w:r>
          </w:p>
        </w:tc>
        <w:tc>
          <w:tcPr>
            <w:tcW w:w="4812" w:type="dxa"/>
            <w:tcBorders>
              <w:top w:val="single" w:color="auto" w:sz="4" w:space="0"/>
              <w:left w:val="single" w:color="auto" w:sz="4" w:space="0"/>
              <w:bottom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符合供应商须知第3.2.3条规定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80" w:type="dxa"/>
            <w:gridSpan w:val="4"/>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3详细评审标准和程序（综合评分法）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gridSpan w:val="2"/>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条款号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条款内容</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gridSpan w:val="2"/>
            <w:tcBorders>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3.1</w:t>
            </w: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分值构成</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(总分100分)</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（1）商务部分20分</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（2）技术部分50分</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（3）报 价30分</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（4）其他评分因素0分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2160" w:type="dxa"/>
            <w:gridSpan w:val="2"/>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3.2（2）</w:t>
            </w: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评审基准价计算方法</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评审基准价＝评审价格平均值（即通过初步评审的所有供应商评审价格的算术平均值）。</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注：（1）当所有评审价格都高于采购人采购控制价上限时，采购人将重新采购。</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（2）在评审过程中，评审小组应对采购人计算的评审基准价进行复核，存在计算错误的应予以修正并在评审报告中作出说明。除此之外，评审基准价在整个评审期间保持不变，不随任何因素发生变化。</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（3）评标价的平均值直接作为评标基准价。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gridSpan w:val="2"/>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条款号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评分因素</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trPr>
        <w:tc>
          <w:tcPr>
            <w:tcW w:w="1013" w:type="dxa"/>
            <w:tcBorders>
              <w:top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3.3（1）</w:t>
            </w:r>
          </w:p>
        </w:tc>
        <w:tc>
          <w:tcPr>
            <w:tcW w:w="114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商务评分标准</w:t>
            </w:r>
          </w:p>
        </w:tc>
        <w:tc>
          <w:tcPr>
            <w:tcW w:w="2208" w:type="dxa"/>
            <w:tcBorders>
              <w:top w:val="single" w:color="auto" w:sz="4" w:space="0"/>
              <w:left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类似项目业绩（20分）</w:t>
            </w:r>
          </w:p>
        </w:tc>
        <w:tc>
          <w:tcPr>
            <w:tcW w:w="4812" w:type="dxa"/>
            <w:tcBorders>
              <w:top w:val="single" w:color="auto" w:sz="4" w:space="0"/>
              <w:left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满足资格审查条件要求，得12分；每增加1项符合第一章第3.l款（2）要求的业绩业绩加4分，本项最高加8分。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1013" w:type="dxa"/>
            <w:vMerge w:val="restart"/>
            <w:tcBorders>
              <w:top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3.3（2）</w:t>
            </w:r>
          </w:p>
        </w:tc>
        <w:tc>
          <w:tcPr>
            <w:tcW w:w="1147" w:type="dxa"/>
            <w:vMerge w:val="restart"/>
            <w:tcBorders>
              <w:top w:val="single" w:color="auto" w:sz="4" w:space="0"/>
              <w:left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技术评分标准</w:t>
            </w: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总体服务方案</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（15分）</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科学合理，得12.1-15.0分；</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较合理，得9.1-12.0分；得9.1～12分；</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基本合理，得9.0分。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1013" w:type="dxa"/>
            <w:vMerge w:val="continue"/>
            <w:tcBorders>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147" w:type="dxa"/>
            <w:vMerge w:val="continue"/>
            <w:tcBorders>
              <w:left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管理理念、方式和制度（15分）</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目标明确、方式合理、制度详细，得12.1-15.0分；</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较明确、较合理、较详细，得9.1-12.0分；</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基本明确、基本合理、基本详细，得9.0分；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1013" w:type="dxa"/>
            <w:vMerge w:val="continue"/>
            <w:tcBorders>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147" w:type="dxa"/>
            <w:vMerge w:val="continue"/>
            <w:tcBorders>
              <w:left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人员的配备及培训</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（15分）</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配备齐全完整、素质高，培训内容丰富，得12.1-15.0分；</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配备较齐全、素质较高，培训内容较丰富，得9.1-12.0分；</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配备基本齐全、素质一般，培训内容一般，得9.0分；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1013" w:type="dxa"/>
            <w:vMerge w:val="continue"/>
            <w:tcBorders>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147" w:type="dxa"/>
            <w:vMerge w:val="continue"/>
            <w:tcBorders>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服务质量保证措施</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（5分）</w:t>
            </w:r>
          </w:p>
        </w:tc>
        <w:tc>
          <w:tcPr>
            <w:tcW w:w="48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措施合理；得4.1-5.0分；</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措施较合理；得3.1-4.0分；</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措施基本合理；得3.0分；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3.3（3）</w:t>
            </w:r>
          </w:p>
        </w:tc>
        <w:tc>
          <w:tcPr>
            <w:tcW w:w="114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报价评分标准</w:t>
            </w:r>
          </w:p>
        </w:tc>
        <w:tc>
          <w:tcPr>
            <w:tcW w:w="70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sym w:font="Wingdings 2" w:char="0052"/>
            </w:r>
            <w:r>
              <w:rPr>
                <w:rFonts w:hint="eastAsia" w:eastAsia="宋体" w:cs="Times New Roman"/>
                <w:kern w:val="2"/>
                <w:sz w:val="21"/>
                <w:szCs w:val="24"/>
                <w:lang w:val="en-US" w:eastAsia="zh-CN" w:bidi="ar-SA"/>
              </w:rPr>
              <w:t>方法一，E1=  0.2 ，E2= 0.1 。</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sym w:font="Wingdings 2" w:char="00A3"/>
            </w:r>
            <w:r>
              <w:rPr>
                <w:rFonts w:hint="eastAsia" w:eastAsia="宋体" w:cs="Times New Roman"/>
                <w:kern w:val="2"/>
                <w:sz w:val="21"/>
                <w:szCs w:val="24"/>
                <w:lang w:val="en-US" w:eastAsia="zh-CN" w:bidi="ar-SA"/>
              </w:rPr>
              <w:t>方法二</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sym w:font="Wingdings 2" w:char="00A3"/>
            </w:r>
            <w:r>
              <w:rPr>
                <w:rFonts w:hint="eastAsia" w:eastAsia="宋体" w:cs="Times New Roman"/>
                <w:kern w:val="2"/>
                <w:sz w:val="21"/>
                <w:szCs w:val="24"/>
                <w:lang w:val="en-US" w:eastAsia="zh-CN" w:bidi="ar-SA"/>
              </w:rPr>
              <w:t>方法三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1013" w:type="dxa"/>
            <w:tcBorders>
              <w:top w:val="single" w:color="auto" w:sz="4" w:space="0"/>
              <w:left w:val="single" w:color="auto" w:sz="4" w:space="0"/>
              <w:bottom w:val="single" w:color="auto" w:sz="4" w:space="0"/>
              <w:right w:val="single" w:color="auto" w:sz="4" w:space="0"/>
            </w:tcBorders>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3.3（4）</w:t>
            </w:r>
          </w:p>
        </w:tc>
        <w:tc>
          <w:tcPr>
            <w:tcW w:w="1147" w:type="dxa"/>
            <w:tcBorders>
              <w:top w:val="single" w:color="auto" w:sz="4" w:space="0"/>
              <w:left w:val="single" w:color="auto" w:sz="4" w:space="0"/>
              <w:bottom w:val="single" w:color="auto" w:sz="4" w:space="0"/>
              <w:right w:val="single" w:color="auto" w:sz="4" w:space="0"/>
            </w:tcBorders>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其他因素评分标准</w:t>
            </w:r>
          </w:p>
        </w:tc>
        <w:tc>
          <w:tcPr>
            <w:tcW w:w="2208" w:type="dxa"/>
            <w:tcBorders>
              <w:top w:val="single" w:color="auto" w:sz="4" w:space="0"/>
              <w:left w:val="single" w:color="auto" w:sz="4" w:space="0"/>
              <w:bottom w:val="single" w:color="auto" w:sz="4" w:space="0"/>
              <w:right w:val="single" w:color="auto" w:sz="4" w:space="0"/>
            </w:tcBorders>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供应商并列时确定供应商优先顺序的规则</w:t>
            </w:r>
          </w:p>
        </w:tc>
        <w:tc>
          <w:tcPr>
            <w:tcW w:w="4812" w:type="dxa"/>
            <w:tcBorders>
              <w:top w:val="single" w:color="auto" w:sz="4" w:space="0"/>
              <w:left w:val="single" w:color="auto" w:sz="4" w:space="0"/>
              <w:bottom w:val="single" w:color="auto" w:sz="4" w:space="0"/>
              <w:right w:val="single" w:color="auto" w:sz="4" w:space="0"/>
            </w:tcBorders>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评审得分相等时，响应报价低的优先；响应报价也相等的,技术得分较高的优先；技术得分也相等的评审小组将对满足供应商资格要求（业绩要求）的业绩合同总金额进行排序，以业绩合同总金额高的供应商优先的原则确定成交候选人。</w:t>
            </w:r>
          </w:p>
        </w:tc>
      </w:tr>
    </w:tbl>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br w:type="page"/>
      </w:r>
    </w:p>
    <w:p>
      <w:pPr>
        <w:keepNext w:val="0"/>
        <w:keepLines w:val="0"/>
        <w:pageBreakBefore w:val="0"/>
        <w:widowControl w:val="0"/>
        <w:numPr>
          <w:numId w:val="0"/>
        </w:numPr>
        <w:kinsoku/>
        <w:wordWrap/>
        <w:overflowPunct/>
        <w:topLinePunct w:val="0"/>
        <w:autoSpaceDE/>
        <w:autoSpaceDN/>
        <w:bidi w:val="0"/>
        <w:adjustRightInd/>
        <w:snapToGrid/>
        <w:spacing w:before="286" w:beforeLines="100" w:after="286" w:afterLines="100" w:line="240" w:lineRule="atLeast"/>
        <w:textAlignment w:val="auto"/>
        <w:outlineLvl w:val="9"/>
        <w:rPr>
          <w:rFonts w:hint="eastAsia" w:ascii="Times New Roman" w:hAnsi="Times New Roman" w:eastAsia="黑体" w:cs="Times New Roman"/>
          <w:b/>
          <w:kern w:val="2"/>
          <w:sz w:val="32"/>
          <w:szCs w:val="20"/>
          <w:lang w:val="en-US" w:eastAsia="zh-CN" w:bidi="ar-SA"/>
        </w:rPr>
      </w:pPr>
      <w:bookmarkStart w:id="865" w:name="_Toc4907"/>
      <w:bookmarkStart w:id="866" w:name="_Toc7631"/>
      <w:bookmarkStart w:id="867" w:name="_Toc118805156"/>
      <w:bookmarkStart w:id="868" w:name="_Toc118805533"/>
      <w:bookmarkStart w:id="869" w:name="_Toc8674"/>
      <w:bookmarkStart w:id="870" w:name="_Toc13455"/>
      <w:bookmarkStart w:id="871" w:name="_Toc12540"/>
      <w:bookmarkStart w:id="872" w:name="_Toc118805910"/>
      <w:bookmarkStart w:id="873" w:name="_Toc11461"/>
      <w:bookmarkStart w:id="874" w:name="_Toc3366_WPSOffice_Level3"/>
      <w:bookmarkStart w:id="875" w:name="_Toc118806281"/>
      <w:bookmarkStart w:id="876" w:name="_Toc12481"/>
      <w:bookmarkStart w:id="877" w:name="_Toc501460714"/>
      <w:r>
        <w:rPr>
          <w:rFonts w:hint="eastAsia" w:ascii="Times New Roman" w:hAnsi="Times New Roman" w:eastAsia="黑体" w:cs="Times New Roman"/>
          <w:b/>
          <w:kern w:val="2"/>
          <w:sz w:val="32"/>
          <w:szCs w:val="20"/>
          <w:lang w:val="en-US" w:eastAsia="zh-CN" w:bidi="ar-SA"/>
        </w:rPr>
        <w:t>1. 评审方法（综合评分法）</w:t>
      </w:r>
      <w:bookmarkEnd w:id="865"/>
      <w:bookmarkEnd w:id="866"/>
      <w:bookmarkEnd w:id="867"/>
      <w:bookmarkEnd w:id="868"/>
      <w:bookmarkEnd w:id="869"/>
      <w:bookmarkEnd w:id="870"/>
      <w:bookmarkEnd w:id="871"/>
      <w:bookmarkEnd w:id="872"/>
      <w:bookmarkEnd w:id="873"/>
      <w:bookmarkEnd w:id="874"/>
      <w:bookmarkEnd w:id="875"/>
      <w:bookmarkEnd w:id="876"/>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本次评审采用综合评分法。评审小组对满足采购文件实质性要求的响应文件，按照本章第3条规定的评分标准进行打分，并按得分由高到低的顺序推荐候选成交供应商。</w:t>
      </w:r>
    </w:p>
    <w:p>
      <w:pPr>
        <w:keepNext w:val="0"/>
        <w:keepLines w:val="0"/>
        <w:pageBreakBefore w:val="0"/>
        <w:widowControl w:val="0"/>
        <w:numPr>
          <w:ilvl w:val="0"/>
          <w:numId w:val="0"/>
        </w:numPr>
        <w:kinsoku/>
        <w:wordWrap/>
        <w:overflowPunct/>
        <w:topLinePunct w:val="0"/>
        <w:autoSpaceDE/>
        <w:autoSpaceDN/>
        <w:bidi w:val="0"/>
        <w:adjustRightInd/>
        <w:snapToGrid/>
        <w:spacing w:before="286" w:beforeLines="100" w:after="286" w:afterLines="100" w:line="240" w:lineRule="atLeast"/>
        <w:textAlignment w:val="auto"/>
        <w:outlineLvl w:val="9"/>
        <w:rPr>
          <w:rFonts w:hint="eastAsia" w:ascii="Times New Roman" w:hAnsi="Times New Roman" w:eastAsia="黑体" w:cs="Times New Roman"/>
          <w:b/>
          <w:kern w:val="2"/>
          <w:sz w:val="32"/>
          <w:szCs w:val="20"/>
          <w:lang w:val="en-US" w:eastAsia="zh-CN" w:bidi="ar-SA"/>
        </w:rPr>
      </w:pPr>
      <w:bookmarkStart w:id="878" w:name="_Toc14894"/>
      <w:bookmarkStart w:id="879" w:name="_Toc118805158"/>
      <w:bookmarkStart w:id="880" w:name="_Toc118805912"/>
      <w:bookmarkStart w:id="881" w:name="_Toc13989"/>
      <w:bookmarkStart w:id="882" w:name="_Toc4324"/>
      <w:bookmarkStart w:id="883" w:name="_Toc28622"/>
      <w:bookmarkStart w:id="884" w:name="_Toc8923"/>
      <w:bookmarkStart w:id="885" w:name="_Toc118806283"/>
      <w:bookmarkStart w:id="886" w:name="_Toc23214"/>
      <w:bookmarkStart w:id="887" w:name="_Toc118805535"/>
      <w:bookmarkStart w:id="888" w:name="_Toc25692_WPSOffice_Level3"/>
      <w:bookmarkStart w:id="889" w:name="_Toc4304"/>
      <w:r>
        <w:rPr>
          <w:rFonts w:hint="eastAsia" w:ascii="Times New Roman" w:hAnsi="Times New Roman" w:eastAsia="黑体" w:cs="Times New Roman"/>
          <w:b/>
          <w:kern w:val="2"/>
          <w:sz w:val="32"/>
          <w:szCs w:val="20"/>
          <w:lang w:val="en-US" w:eastAsia="zh-CN" w:bidi="ar-SA"/>
        </w:rPr>
        <w:t>2. 初步评审标准</w:t>
      </w:r>
      <w:bookmarkEnd w:id="877"/>
      <w:r>
        <w:rPr>
          <w:rFonts w:hint="eastAsia" w:ascii="Times New Roman" w:hAnsi="Times New Roman" w:eastAsia="黑体" w:cs="Times New Roman"/>
          <w:b/>
          <w:kern w:val="2"/>
          <w:sz w:val="32"/>
          <w:szCs w:val="20"/>
          <w:lang w:val="en-US" w:eastAsia="zh-CN" w:bidi="ar-SA"/>
        </w:rPr>
        <w:t>和程序</w:t>
      </w:r>
      <w:bookmarkEnd w:id="878"/>
      <w:bookmarkEnd w:id="879"/>
      <w:bookmarkEnd w:id="880"/>
      <w:bookmarkEnd w:id="881"/>
      <w:bookmarkEnd w:id="882"/>
      <w:bookmarkEnd w:id="883"/>
      <w:bookmarkEnd w:id="884"/>
      <w:bookmarkEnd w:id="885"/>
      <w:bookmarkEnd w:id="886"/>
      <w:bookmarkEnd w:id="887"/>
      <w:bookmarkEnd w:id="888"/>
      <w:bookmarkEnd w:id="889"/>
    </w:p>
    <w:p>
      <w:pPr>
        <w:widowControl w:val="0"/>
        <w:spacing w:line="400" w:lineRule="exact"/>
        <w:ind w:firstLine="422" w:firstLineChars="200"/>
        <w:jc w:val="both"/>
        <w:rPr>
          <w:rFonts w:hint="eastAsia" w:eastAsia="宋体" w:cs="Times New Roman"/>
          <w:kern w:val="2"/>
          <w:sz w:val="21"/>
          <w:szCs w:val="24"/>
          <w:lang w:val="en-US" w:eastAsia="zh-CN" w:bidi="ar-SA"/>
        </w:rPr>
      </w:pPr>
      <w:bookmarkStart w:id="890" w:name="_Toc501460715"/>
      <w:bookmarkStart w:id="891" w:name="_Toc27135"/>
      <w:bookmarkStart w:id="892" w:name="_Toc21632"/>
      <w:bookmarkStart w:id="893" w:name="_Toc118805913"/>
      <w:bookmarkStart w:id="894" w:name="_Toc138604682"/>
      <w:bookmarkStart w:id="895" w:name="_Toc21375"/>
      <w:bookmarkStart w:id="896" w:name="_Toc15249"/>
      <w:bookmarkStart w:id="897" w:name="_Toc118805159"/>
      <w:bookmarkStart w:id="898" w:name="_Toc118805536"/>
      <w:bookmarkStart w:id="899" w:name="_Toc118806284"/>
      <w:bookmarkStart w:id="900" w:name="_Toc4363"/>
      <w:bookmarkStart w:id="901" w:name="_Toc23642"/>
      <w:bookmarkStart w:id="902" w:name="_Toc2337"/>
      <w:r>
        <w:rPr>
          <w:rFonts w:hint="eastAsia" w:eastAsia="宋体" w:cs="Times New Roman"/>
          <w:kern w:val="2"/>
          <w:sz w:val="21"/>
          <w:szCs w:val="24"/>
          <w:lang w:val="en-US" w:eastAsia="zh-CN" w:bidi="ar-SA"/>
        </w:rPr>
        <w:t>2.1 初步评审标准</w:t>
      </w:r>
      <w:bookmarkEnd w:id="890"/>
      <w:bookmarkEnd w:id="891"/>
      <w:bookmarkEnd w:id="892"/>
      <w:bookmarkEnd w:id="893"/>
      <w:bookmarkEnd w:id="894"/>
      <w:bookmarkEnd w:id="895"/>
      <w:bookmarkEnd w:id="896"/>
      <w:bookmarkEnd w:id="897"/>
      <w:bookmarkEnd w:id="898"/>
      <w:bookmarkEnd w:id="899"/>
      <w:bookmarkEnd w:id="900"/>
      <w:bookmarkEnd w:id="901"/>
      <w:bookmarkEnd w:id="902"/>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2.1.1 形式评审标准：见评审办法前附表。</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2.1.2 资格评审标准：见评审办法前附表。</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2.1.3 响应性评审标准：见评审办法前附表。</w:t>
      </w:r>
    </w:p>
    <w:p>
      <w:pPr>
        <w:widowControl w:val="0"/>
        <w:spacing w:line="400" w:lineRule="exact"/>
        <w:ind w:firstLine="422" w:firstLineChars="200"/>
        <w:jc w:val="both"/>
        <w:rPr>
          <w:rFonts w:hint="eastAsia" w:eastAsia="宋体" w:cs="Times New Roman"/>
          <w:kern w:val="2"/>
          <w:sz w:val="21"/>
          <w:szCs w:val="24"/>
          <w:lang w:val="en-US" w:eastAsia="zh-CN" w:bidi="ar-SA"/>
        </w:rPr>
      </w:pPr>
      <w:bookmarkStart w:id="903" w:name="_Toc138604683"/>
      <w:bookmarkStart w:id="904" w:name="_Toc3954"/>
      <w:bookmarkStart w:id="905" w:name="_Toc14130"/>
      <w:bookmarkStart w:id="906" w:name="_Toc12930"/>
      <w:bookmarkStart w:id="907" w:name="_Toc118805914"/>
      <w:bookmarkStart w:id="908" w:name="_Toc11364"/>
      <w:bookmarkStart w:id="909" w:name="_Toc9680"/>
      <w:bookmarkStart w:id="910" w:name="_Toc12797"/>
      <w:bookmarkStart w:id="911" w:name="_Toc118805537"/>
      <w:bookmarkStart w:id="912" w:name="_Toc118806285"/>
      <w:bookmarkStart w:id="913" w:name="_Toc23939"/>
      <w:bookmarkStart w:id="914" w:name="_Toc118805160"/>
      <w:r>
        <w:rPr>
          <w:rFonts w:hint="eastAsia" w:eastAsia="宋体" w:cs="Times New Roman"/>
          <w:kern w:val="2"/>
          <w:sz w:val="21"/>
          <w:szCs w:val="24"/>
          <w:lang w:val="en-US" w:eastAsia="zh-CN" w:bidi="ar-SA"/>
        </w:rPr>
        <w:t>2.2 初步评审程序</w:t>
      </w:r>
      <w:bookmarkEnd w:id="903"/>
      <w:bookmarkEnd w:id="904"/>
      <w:bookmarkEnd w:id="905"/>
      <w:bookmarkEnd w:id="906"/>
      <w:bookmarkEnd w:id="907"/>
      <w:bookmarkEnd w:id="908"/>
      <w:bookmarkEnd w:id="909"/>
      <w:bookmarkEnd w:id="910"/>
      <w:bookmarkEnd w:id="911"/>
      <w:bookmarkEnd w:id="912"/>
      <w:bookmarkEnd w:id="913"/>
      <w:bookmarkEnd w:id="914"/>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2.2.1 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2.2.2 除评审办法前附表另有规定外，评审价格为供应商在响应函中填报的大写含税价格。评审价格若超过最高限价（如有）或修正后的最终响应报价超过最高限价（如有）或供应商不接受修正后价格的，其响应文件将被视为无效。</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评审小组经过对供应商的报价进行比较或基于专业经验认为某一供应商的报价异常过低，可能对其履约造成影响时，应当要求该供应商作出说明并提供相应的证明材料。供应商不能合理说明或者不能提供相应证明材料的，其响应文件将被视为无效。</w:t>
      </w:r>
    </w:p>
    <w:p>
      <w:pPr>
        <w:widowControl w:val="0"/>
        <w:spacing w:line="400" w:lineRule="exact"/>
        <w:ind w:firstLine="422" w:firstLineChars="200"/>
        <w:jc w:val="both"/>
        <w:rPr>
          <w:rFonts w:hint="eastAsia" w:eastAsia="宋体" w:cs="Times New Roman"/>
          <w:kern w:val="2"/>
          <w:sz w:val="21"/>
          <w:szCs w:val="24"/>
          <w:lang w:val="en-US" w:eastAsia="zh-CN" w:bidi="ar-SA"/>
        </w:rPr>
      </w:pPr>
      <w:bookmarkStart w:id="915" w:name="_Hlk117603957"/>
      <w:r>
        <w:rPr>
          <w:rFonts w:hint="eastAsia" w:eastAsia="宋体" w:cs="Times New Roman"/>
          <w:kern w:val="2"/>
          <w:sz w:val="21"/>
          <w:szCs w:val="24"/>
          <w:lang w:val="en-US" w:eastAsia="zh-CN" w:bidi="ar-SA"/>
        </w:rPr>
        <w:t>评审小组发现不同供应商的响应文件异常一致、响应文件呈规律性差异、响应文件载明的项目管理负责人为同一人的，其响应文件将被视为无效。</w:t>
      </w:r>
    </w:p>
    <w:bookmarkEnd w:id="915"/>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2.2.3 响应文件中有含义不明确、同类问题表述不一致或有明显文字和计算错误的内容，评审小组可以通过“招采平台-评标系统”在“评标澄清”菜单中以数据电文形式要求供应商对响应文件的内容在规定时间内进行澄清、说明和补正，同时“招采平台”将以向供应商在下载采购文件时系统中预留的手机号发送短信的方式友情提醒供应商登录平台查看。澄清、说明和补正不得超出响应文件的范围且不得改变响应文件的实质性内容，并构成响应文件的组成部分。评审小组不接受供应商主动提出的澄清、说明和补正。</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响应报价有算术错误及其他错误的，评审小组按以下原则要求供应商对响应报价进行修正，并要求供应商澄清确认。供应商拒不澄清确认的，其响应文件将被视为无效：</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（1）大写金额与小写金额不一致的，以大写金额为准；</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（2）总价金额与单价金额不一致的，以单价金额为准，但单价金额小数点有明显错误的除外；</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（3）报价表合计报价与各分项报价的合计不一致的，以各分项报价的合价累计数为准；</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（4）如果分项报价中存在缺漏项，且缺漏项内容不属于实质性偏差的，则视为缺漏项内容的价格已包含在其他分项报价之中。</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报价的算术错误修正不改变评审依据的响应总报价。当修正后的总报价高于原响应报价且不高于最高限价时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2.2.4供应商有串通、弄虚作假、行贿等违法行为的，其响应文件将被视为无效。</w:t>
      </w:r>
    </w:p>
    <w:p>
      <w:pPr>
        <w:widowControl w:val="0"/>
        <w:spacing w:line="400" w:lineRule="exact"/>
        <w:ind w:firstLine="422" w:firstLineChars="200"/>
        <w:jc w:val="both"/>
        <w:rPr>
          <w:rFonts w:hint="eastAsia" w:eastAsia="宋体" w:cs="Times New Roman"/>
          <w:kern w:val="2"/>
          <w:sz w:val="21"/>
          <w:szCs w:val="24"/>
          <w:lang w:val="en-US" w:eastAsia="zh-CN" w:bidi="ar-SA"/>
        </w:rPr>
      </w:pPr>
      <w:bookmarkStart w:id="916" w:name="_Toc14171"/>
      <w:bookmarkStart w:id="917" w:name="_Toc26719"/>
      <w:bookmarkStart w:id="918" w:name="_Toc13462"/>
      <w:bookmarkStart w:id="919" w:name="_Toc15792"/>
      <w:bookmarkStart w:id="920" w:name="_Toc4129"/>
      <w:bookmarkStart w:id="921" w:name="_Toc23779"/>
      <w:bookmarkStart w:id="922" w:name="_Toc22985_WPSOffice_Level3"/>
      <w:r>
        <w:rPr>
          <w:rFonts w:hint="eastAsia" w:eastAsia="宋体" w:cs="Times New Roman"/>
          <w:kern w:val="2"/>
          <w:sz w:val="21"/>
          <w:szCs w:val="24"/>
          <w:lang w:val="en-US" w:eastAsia="zh-CN" w:bidi="ar-SA"/>
        </w:rPr>
        <w:t>2.2.5当有效供应商数量不足三家（采购项目选择一家成交供应商时）或少于供应商须知前附表第5.4款规定的数量（采购项目选择多家成交供应商时），根据剩余供应商的综合实力、响应方案、响应报价的竞争性进行考量，评审小组可决定继续进行评审或决定终止评审由采购人重新采购。评审小组选择继续评审的，推荐的候选供应商数量可少于供应商须知约定的候选成交供应商数量。如所有响应文件均无效，评审小组应当终止评审。</w:t>
      </w:r>
    </w:p>
    <w:bookmarkEnd w:id="916"/>
    <w:bookmarkEnd w:id="917"/>
    <w:bookmarkEnd w:id="918"/>
    <w:bookmarkEnd w:id="919"/>
    <w:bookmarkEnd w:id="920"/>
    <w:bookmarkEnd w:id="921"/>
    <w:bookmarkEnd w:id="922"/>
    <w:p>
      <w:pPr>
        <w:keepNext w:val="0"/>
        <w:keepLines w:val="0"/>
        <w:pageBreakBefore w:val="0"/>
        <w:widowControl w:val="0"/>
        <w:numPr>
          <w:ilvl w:val="0"/>
          <w:numId w:val="0"/>
        </w:numPr>
        <w:kinsoku/>
        <w:wordWrap/>
        <w:overflowPunct/>
        <w:topLinePunct w:val="0"/>
        <w:autoSpaceDE/>
        <w:autoSpaceDN/>
        <w:bidi w:val="0"/>
        <w:adjustRightInd/>
        <w:snapToGrid/>
        <w:spacing w:before="286" w:beforeLines="100" w:after="286" w:afterLines="100" w:line="240" w:lineRule="atLeast"/>
        <w:textAlignment w:val="auto"/>
        <w:outlineLvl w:val="9"/>
        <w:rPr>
          <w:rFonts w:hint="eastAsia" w:ascii="Times New Roman" w:hAnsi="Times New Roman" w:eastAsia="黑体" w:cs="Times New Roman"/>
          <w:b/>
          <w:kern w:val="2"/>
          <w:sz w:val="32"/>
          <w:szCs w:val="20"/>
          <w:lang w:val="en-US" w:eastAsia="zh-CN" w:bidi="ar-SA"/>
        </w:rPr>
      </w:pPr>
      <w:bookmarkStart w:id="923" w:name="_Toc118805916"/>
      <w:bookmarkStart w:id="924" w:name="_Toc118805162"/>
      <w:bookmarkStart w:id="925" w:name="_Toc28829"/>
      <w:bookmarkStart w:id="926" w:name="_Toc118806287"/>
      <w:bookmarkStart w:id="927" w:name="_Toc825"/>
      <w:bookmarkStart w:id="928" w:name="_Toc118805539"/>
      <w:bookmarkStart w:id="929" w:name="_Toc4688"/>
      <w:bookmarkStart w:id="930" w:name="_Toc8184"/>
      <w:bookmarkStart w:id="931" w:name="_Toc31603"/>
      <w:bookmarkStart w:id="932" w:name="_Toc14200"/>
      <w:bookmarkStart w:id="933" w:name="_Toc30588"/>
      <w:r>
        <w:rPr>
          <w:rFonts w:hint="eastAsia" w:ascii="Times New Roman" w:hAnsi="Times New Roman" w:eastAsia="黑体" w:cs="Times New Roman"/>
          <w:b/>
          <w:kern w:val="2"/>
          <w:sz w:val="32"/>
          <w:szCs w:val="20"/>
          <w:lang w:val="en-US" w:eastAsia="zh-CN" w:bidi="ar-SA"/>
        </w:rPr>
        <w:t>3. 详细评审标准和程序（综合评分法）</w:t>
      </w:r>
      <w:bookmarkEnd w:id="923"/>
      <w:bookmarkEnd w:id="924"/>
      <w:bookmarkEnd w:id="925"/>
      <w:bookmarkEnd w:id="926"/>
      <w:bookmarkEnd w:id="927"/>
      <w:bookmarkEnd w:id="928"/>
    </w:p>
    <w:bookmarkEnd w:id="929"/>
    <w:bookmarkEnd w:id="930"/>
    <w:bookmarkEnd w:id="931"/>
    <w:bookmarkEnd w:id="932"/>
    <w:bookmarkEnd w:id="933"/>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3.1 分值构成</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（1）商务部分：见评审办法前附表；</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（2）技术部分：见评审办法前附表；</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（3）报价：见评审办法前附表；</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（4）其他评分因素：见评审办法前附表。</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3.2 评审基准价计算</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（1）评审价格：评审价格为按照本章第2.2.2项规定确定的价格。</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（2）评审基准价计算方法见评审办法前附表。</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3.3 评分标准</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（1）商务评分标准：见评审办法前附表；</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（2）技术评分标准：见评审办法前附表；</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（3）报价评分标准：</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报价得分可采用如下方法计算：</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方法一：偏差率=（供应商评审价格−评审基准价）/评审基准价×100% </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① 如果供应商的评审价格&gt;评审基准价，则报价得分＝F－偏差率×100× E1；</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② 如果供应商的评审价格≤评审基准价，则报价得分＝F＋偏差率×100× E2。</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其中F为本章前附表第3.1（3）项规定的报价所占的分值；E1是评审价格每高于评审基准价一个百分点的扣分值、E2是评审价格每低于评审基准价一个百分点的扣分值，E1可大于或等于E2。E1、E2的取值见评审办法前附表。</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方法二：报价得分=（通过初步评审的所有供应商的最低评审价格／供应商评审价格）×F，F为本章前附表第3.1（3）项规定的报价所占的分值。</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方法三：采购人确定的其他方法。</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报价得分计算方法见评审办法前附表。</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（4）其他因素评分标准：见评审办法前附表。</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3.4 评分。</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评审小组成员按照评分标准独立对供应商的商务、技术和其他因素进行评分。报价评分由评审小组统一计算。各项得分汇总后为该成员给供应商的评分总分。评分分值计算保留小数点后两位，小数点后第三位“四舍五入”。</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3.5汇总</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评审小组汇总每个成员对供应商的评分总分，每个供应商的评分总分的算术平均值为供应商最终得分。</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3.6排序 </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除评审办法前附表另有规定外，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keepNext w:val="0"/>
        <w:keepLines w:val="0"/>
        <w:pageBreakBefore w:val="0"/>
        <w:widowControl w:val="0"/>
        <w:numPr>
          <w:ilvl w:val="0"/>
          <w:numId w:val="0"/>
        </w:numPr>
        <w:kinsoku/>
        <w:wordWrap/>
        <w:overflowPunct/>
        <w:topLinePunct w:val="0"/>
        <w:autoSpaceDE/>
        <w:autoSpaceDN/>
        <w:bidi w:val="0"/>
        <w:adjustRightInd/>
        <w:snapToGrid/>
        <w:spacing w:before="286" w:beforeLines="100" w:after="286" w:afterLines="100" w:line="240" w:lineRule="atLeast"/>
        <w:textAlignment w:val="auto"/>
        <w:outlineLvl w:val="9"/>
        <w:rPr>
          <w:rFonts w:hint="eastAsia" w:ascii="Times New Roman" w:hAnsi="Times New Roman" w:eastAsia="黑体" w:cs="Times New Roman"/>
          <w:b/>
          <w:kern w:val="2"/>
          <w:sz w:val="32"/>
          <w:szCs w:val="20"/>
          <w:lang w:val="en-US" w:eastAsia="zh-CN" w:bidi="ar-SA"/>
        </w:rPr>
      </w:pPr>
      <w:bookmarkStart w:id="934" w:name="_Toc118805918"/>
      <w:bookmarkStart w:id="935" w:name="_Toc12533"/>
      <w:bookmarkStart w:id="936" w:name="_Toc23953"/>
      <w:bookmarkStart w:id="937" w:name="_Toc118805541"/>
      <w:bookmarkStart w:id="938" w:name="_Toc7606"/>
      <w:bookmarkStart w:id="939" w:name="_Toc9277"/>
      <w:bookmarkStart w:id="940" w:name="_Toc17801_WPSOffice_Level3"/>
      <w:bookmarkStart w:id="941" w:name="_Toc501460721"/>
      <w:bookmarkStart w:id="942" w:name="_Toc118805164"/>
      <w:bookmarkStart w:id="943" w:name="_Toc118806289"/>
      <w:bookmarkStart w:id="944" w:name="_Toc17017"/>
      <w:bookmarkStart w:id="945" w:name="_Toc20501"/>
      <w:bookmarkStart w:id="946" w:name="_Toc21046"/>
      <w:r>
        <w:rPr>
          <w:rFonts w:hint="eastAsia" w:ascii="Times New Roman" w:hAnsi="Times New Roman" w:eastAsia="黑体" w:cs="Times New Roman"/>
          <w:b/>
          <w:kern w:val="2"/>
          <w:sz w:val="32"/>
          <w:szCs w:val="20"/>
          <w:lang w:val="en-US" w:eastAsia="zh-CN" w:bidi="ar-SA"/>
        </w:rPr>
        <w:t>4. 评审结果</w:t>
      </w:r>
      <w:bookmarkEnd w:id="934"/>
      <w:bookmarkEnd w:id="935"/>
      <w:bookmarkEnd w:id="936"/>
      <w:bookmarkEnd w:id="937"/>
      <w:bookmarkEnd w:id="938"/>
      <w:bookmarkEnd w:id="939"/>
      <w:bookmarkEnd w:id="940"/>
      <w:bookmarkEnd w:id="941"/>
      <w:bookmarkEnd w:id="942"/>
      <w:bookmarkEnd w:id="943"/>
      <w:bookmarkEnd w:id="944"/>
      <w:bookmarkEnd w:id="945"/>
      <w:bookmarkEnd w:id="946"/>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4.1提交评审报告</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评审小组完成评审后，应当向采购人提交评审报告。</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4.2推荐候选成交供应商数量</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评审小组应在评审报告中按照供应商排列的优先顺序向采购人推荐候选成交供应商。候选成交供应商数量见第二章“供应商须知”。</w:t>
      </w:r>
    </w:p>
    <w:p>
      <w:pPr>
        <w:widowControl w:val="0"/>
        <w:spacing w:line="400" w:lineRule="exact"/>
        <w:ind w:firstLine="422" w:firstLineChars="200"/>
        <w:jc w:val="both"/>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br w:type="page"/>
      </w: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pStyle w:val="22"/>
        <w:numPr>
          <w:ilvl w:val="0"/>
          <w:numId w:val="4"/>
        </w:numPr>
        <w:ind w:firstLine="640" w:firstLineChars="0"/>
        <w:rPr>
          <w:rFonts w:hint="eastAsia" w:ascii="黑体" w:hAnsi="黑体" w:eastAsia="黑体" w:cs="黑体"/>
          <w:b/>
          <w:bCs/>
          <w:kern w:val="2"/>
          <w:sz w:val="56"/>
          <w:szCs w:val="56"/>
          <w:lang w:val="en-US" w:eastAsia="zh-CN" w:bidi="ar-SA"/>
        </w:rPr>
      </w:pPr>
      <w:r>
        <w:rPr>
          <w:rFonts w:hint="eastAsia" w:ascii="黑体" w:hAnsi="黑体" w:eastAsia="黑体" w:cs="黑体"/>
          <w:b/>
          <w:bCs/>
          <w:kern w:val="2"/>
          <w:sz w:val="56"/>
          <w:szCs w:val="56"/>
          <w:lang w:val="en-US" w:eastAsia="zh-CN" w:bidi="ar-SA"/>
        </w:rPr>
        <w:t xml:space="preserve"> </w:t>
      </w:r>
      <w:bookmarkStart w:id="947" w:name="_Toc733_WPSOffice_Level1"/>
      <w:bookmarkStart w:id="948" w:name="_Toc118806290"/>
      <w:bookmarkStart w:id="949" w:name="_Toc4285"/>
      <w:bookmarkStart w:id="950" w:name="_Toc12305"/>
      <w:bookmarkStart w:id="951" w:name="_Toc118805542"/>
      <w:bookmarkStart w:id="952" w:name="_Toc30039"/>
      <w:bookmarkStart w:id="953" w:name="_Toc118805919"/>
      <w:bookmarkStart w:id="954" w:name="_Toc2061"/>
      <w:bookmarkStart w:id="955" w:name="_Toc118805165"/>
      <w:bookmarkStart w:id="956" w:name="_Toc31190"/>
      <w:bookmarkStart w:id="957" w:name="_Toc12151"/>
      <w:bookmarkStart w:id="958" w:name="_Toc209"/>
      <w:r>
        <w:rPr>
          <w:rFonts w:hint="eastAsia" w:ascii="黑体" w:hAnsi="黑体" w:eastAsia="黑体" w:cs="黑体"/>
          <w:b/>
          <w:bCs/>
          <w:kern w:val="2"/>
          <w:sz w:val="56"/>
          <w:szCs w:val="56"/>
          <w:lang w:val="en-US" w:eastAsia="zh-CN" w:bidi="ar-SA"/>
        </w:rPr>
        <w:t>合同条款及格式</w:t>
      </w:r>
      <w:bookmarkEnd w:id="947"/>
      <w:bookmarkEnd w:id="948"/>
      <w:bookmarkEnd w:id="949"/>
      <w:bookmarkEnd w:id="950"/>
      <w:bookmarkEnd w:id="951"/>
      <w:bookmarkEnd w:id="952"/>
      <w:bookmarkEnd w:id="953"/>
      <w:bookmarkEnd w:id="954"/>
      <w:bookmarkEnd w:id="955"/>
      <w:bookmarkEnd w:id="956"/>
      <w:bookmarkEnd w:id="957"/>
      <w:bookmarkEnd w:id="958"/>
    </w:p>
    <w:p>
      <w:pPr>
        <w:adjustRightInd/>
        <w:snapToGrid/>
        <w:spacing w:line="240" w:lineRule="atLeast"/>
        <w:ind w:firstLine="0"/>
      </w:pPr>
    </w:p>
    <w:p>
      <w:pPr>
        <w:spacing w:line="240" w:lineRule="atLeast"/>
        <w:ind w:firstLine="0" w:firstLineChars="0"/>
        <w:jc w:val="both"/>
      </w:pPr>
    </w:p>
    <w:p>
      <w:pPr>
        <w:spacing w:line="240" w:lineRule="atLeast"/>
        <w:ind w:firstLine="0" w:firstLineChars="0"/>
        <w:jc w:val="both"/>
      </w:pPr>
    </w:p>
    <w:p>
      <w:pPr>
        <w:spacing w:line="240" w:lineRule="atLeast"/>
        <w:ind w:firstLine="0" w:firstLineChars="0"/>
      </w:pPr>
    </w:p>
    <w:p>
      <w:pPr>
        <w:widowControl w:val="0"/>
        <w:spacing w:line="240" w:lineRule="atLeast"/>
        <w:ind w:firstLine="0" w:firstLineChars="0"/>
      </w:pPr>
    </w:p>
    <w:p>
      <w:pPr>
        <w:adjustRightInd/>
        <w:snapToGrid/>
        <w:spacing w:line="240" w:lineRule="atLeast"/>
        <w:ind w:firstLine="0"/>
      </w:pPr>
    </w:p>
    <w:p>
      <w:pPr>
        <w:spacing w:line="240" w:lineRule="atLeast"/>
        <w:ind w:firstLine="0" w:firstLineChars="0"/>
      </w:pPr>
      <w: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286" w:beforeLines="100" w:after="286" w:afterLines="100" w:line="240" w:lineRule="atLeast"/>
        <w:ind w:firstLine="200" w:firstLineChars="200"/>
        <w:jc w:val="center"/>
        <w:textAlignment w:val="auto"/>
        <w:outlineLvl w:val="9"/>
        <w:rPr>
          <w:rFonts w:hint="eastAsia" w:ascii="Times New Roman" w:hAnsi="Times New Roman" w:eastAsia="黑体" w:cs="Times New Roman"/>
          <w:b/>
          <w:kern w:val="2"/>
          <w:sz w:val="32"/>
          <w:szCs w:val="20"/>
          <w:lang w:val="en-US" w:eastAsia="zh-CN" w:bidi="ar-SA"/>
        </w:rPr>
      </w:pPr>
      <w:r>
        <w:rPr>
          <w:rFonts w:hint="eastAsia" w:ascii="Times New Roman" w:hAnsi="Times New Roman" w:eastAsia="黑体" w:cs="Times New Roman"/>
          <w:b/>
          <w:kern w:val="2"/>
          <w:sz w:val="32"/>
          <w:szCs w:val="20"/>
          <w:lang w:val="en-US" w:eastAsia="zh-CN" w:bidi="ar-SA"/>
        </w:rPr>
        <w:t>劳务外包协议</w:t>
      </w:r>
    </w:p>
    <w:p>
      <w:pPr>
        <w:spacing w:line="400" w:lineRule="exact"/>
        <w:ind w:firstLine="0"/>
        <w:rPr>
          <w:rFonts w:hint="eastAsia" w:eastAsia="宋体" w:cs="Times New Roman"/>
          <w:kern w:val="2"/>
          <w:sz w:val="21"/>
          <w:szCs w:val="24"/>
          <w:lang w:val="en-US" w:eastAsia="zh-CN" w:bidi="ar-SA"/>
        </w:rPr>
      </w:pPr>
    </w:p>
    <w:p>
      <w:pPr>
        <w:spacing w:line="400" w:lineRule="exact"/>
        <w:ind w:firstLine="0"/>
        <w:rPr>
          <w:rFonts w:hint="eastAsia" w:eastAsia="宋体" w:cs="Times New Roman"/>
          <w:kern w:val="2"/>
          <w:sz w:val="21"/>
          <w:szCs w:val="24"/>
          <w:lang w:val="en-US" w:eastAsia="zh-CN" w:bidi="ar-SA"/>
        </w:rPr>
      </w:pP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甲方：                                乙方：                                    </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开户行:                               开户行:                                   </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帐号:                                 帐号:                                     </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地址:                                 地址:                                     </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联系人:                               联系人:                                       </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联系电话:                             联系电话:                                 </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传真：                                传真：                                    </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邮箱:                                 邮箱:                                     </w:t>
      </w:r>
    </w:p>
    <w:p>
      <w:pPr>
        <w:spacing w:line="400" w:lineRule="exact"/>
        <w:ind w:firstLine="0"/>
        <w:rPr>
          <w:rFonts w:hint="eastAsia" w:eastAsia="宋体" w:cs="Times New Roman"/>
          <w:kern w:val="2"/>
          <w:sz w:val="21"/>
          <w:szCs w:val="24"/>
          <w:lang w:val="en-US" w:eastAsia="zh-CN" w:bidi="ar-SA"/>
        </w:rPr>
      </w:pPr>
    </w:p>
    <w:p>
      <w:pPr>
        <w:spacing w:line="400" w:lineRule="exact"/>
        <w:ind w:firstLine="0"/>
        <w:rPr>
          <w:rFonts w:hint="eastAsia" w:eastAsia="宋体" w:cs="Times New Roman"/>
          <w:kern w:val="2"/>
          <w:sz w:val="21"/>
          <w:szCs w:val="24"/>
          <w:lang w:val="en-US" w:eastAsia="zh-CN" w:bidi="ar-SA"/>
        </w:rPr>
      </w:pP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经甲乙双方协商，就乙方向甲方提供工勤岗位服务的有关事项，达成以下协议。</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乙方服务范围：</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乙方负责                      工勤岗位等工作。</w:t>
      </w:r>
    </w:p>
    <w:p>
      <w:pPr>
        <w:keepNext w:val="0"/>
        <w:keepLines w:val="0"/>
        <w:pageBreakBefore w:val="0"/>
        <w:widowControl w:val="0"/>
        <w:numPr>
          <w:ilvl w:val="0"/>
          <w:numId w:val="0"/>
        </w:numPr>
        <w:kinsoku/>
        <w:wordWrap/>
        <w:overflowPunct/>
        <w:topLinePunct w:val="0"/>
        <w:autoSpaceDE/>
        <w:autoSpaceDN/>
        <w:bidi w:val="0"/>
        <w:adjustRightInd/>
        <w:snapToGrid/>
        <w:spacing w:before="286" w:beforeLines="100" w:after="286" w:afterLines="100" w:line="240" w:lineRule="atLeast"/>
        <w:ind w:firstLine="200" w:firstLineChars="200"/>
        <w:jc w:val="both"/>
        <w:textAlignment w:val="auto"/>
        <w:outlineLvl w:val="9"/>
        <w:rPr>
          <w:rFonts w:hint="eastAsia" w:ascii="Times New Roman" w:hAnsi="Times New Roman" w:eastAsia="黑体" w:cs="Times New Roman"/>
          <w:b/>
          <w:kern w:val="2"/>
          <w:sz w:val="32"/>
          <w:szCs w:val="20"/>
          <w:lang w:val="en-US" w:eastAsia="zh-CN" w:bidi="ar-SA"/>
        </w:rPr>
      </w:pPr>
      <w:r>
        <w:rPr>
          <w:rFonts w:hint="eastAsia" w:ascii="Times New Roman" w:hAnsi="Times New Roman" w:eastAsia="黑体" w:cs="Times New Roman"/>
          <w:b/>
          <w:kern w:val="2"/>
          <w:sz w:val="32"/>
          <w:szCs w:val="20"/>
          <w:lang w:val="en-US" w:eastAsia="zh-CN" w:bidi="ar-SA"/>
        </w:rPr>
        <w:t>第二条、协议金额：</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甲方按月支付给乙方服务外包费用，服务外包费用包括但不限于劳务服务人员工资、社会保险、劳保、福利津贴、工装、加班补助、服务管理费（服务管理费用的标准为每人每月      元）等，具体结算数额以当月甲方确认的实际发生额拨付。甲方按月于次月5日前拨付上一月外包费用，付款前乙方提供正式发票。因服务项目发生变化或其他原因导致服务费用发生变化的，双方另行商定。</w:t>
      </w:r>
    </w:p>
    <w:p>
      <w:pPr>
        <w:keepNext w:val="0"/>
        <w:keepLines w:val="0"/>
        <w:pageBreakBefore w:val="0"/>
        <w:widowControl w:val="0"/>
        <w:numPr>
          <w:ilvl w:val="0"/>
          <w:numId w:val="0"/>
        </w:numPr>
        <w:kinsoku/>
        <w:wordWrap/>
        <w:overflowPunct/>
        <w:topLinePunct w:val="0"/>
        <w:autoSpaceDE/>
        <w:autoSpaceDN/>
        <w:bidi w:val="0"/>
        <w:adjustRightInd/>
        <w:snapToGrid/>
        <w:spacing w:before="286" w:beforeLines="100" w:after="286" w:afterLines="100" w:line="240" w:lineRule="atLeast"/>
        <w:ind w:firstLine="200" w:firstLineChars="200"/>
        <w:jc w:val="both"/>
        <w:textAlignment w:val="auto"/>
        <w:outlineLvl w:val="9"/>
        <w:rPr>
          <w:rFonts w:hint="eastAsia" w:ascii="Times New Roman" w:hAnsi="Times New Roman" w:eastAsia="黑体" w:cs="Times New Roman"/>
          <w:b/>
          <w:kern w:val="2"/>
          <w:sz w:val="32"/>
          <w:szCs w:val="20"/>
          <w:lang w:val="en-US" w:eastAsia="zh-CN" w:bidi="ar-SA"/>
        </w:rPr>
      </w:pPr>
      <w:r>
        <w:rPr>
          <w:rFonts w:hint="eastAsia" w:ascii="Times New Roman" w:hAnsi="Times New Roman" w:eastAsia="黑体" w:cs="Times New Roman"/>
          <w:b/>
          <w:kern w:val="2"/>
          <w:sz w:val="32"/>
          <w:szCs w:val="20"/>
          <w:lang w:val="en-US" w:eastAsia="zh-CN" w:bidi="ar-SA"/>
        </w:rPr>
        <w:t>第三条、甲方的权利及义务：</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甲方有权对乙方本协议约定的服务进行指导和监督。</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甲方有权要求乙方调换不符合本协议约定条件的服务人员。</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甲方应为乙方服务人员提供必要的工作条件。</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甲方按合同约定向乙方支付服务费用，甲方不再承担其他任何费用。</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甲方有权要求乙方定期或不定期向甲方汇报外包服务情况。</w:t>
      </w:r>
    </w:p>
    <w:p>
      <w:pPr>
        <w:keepNext w:val="0"/>
        <w:keepLines w:val="0"/>
        <w:pageBreakBefore w:val="0"/>
        <w:widowControl w:val="0"/>
        <w:numPr>
          <w:ilvl w:val="0"/>
          <w:numId w:val="0"/>
        </w:numPr>
        <w:kinsoku/>
        <w:wordWrap/>
        <w:overflowPunct/>
        <w:topLinePunct w:val="0"/>
        <w:autoSpaceDE/>
        <w:autoSpaceDN/>
        <w:bidi w:val="0"/>
        <w:adjustRightInd/>
        <w:snapToGrid/>
        <w:spacing w:before="286" w:beforeLines="100" w:after="286" w:afterLines="100" w:line="240" w:lineRule="atLeast"/>
        <w:ind w:firstLine="200" w:firstLineChars="200"/>
        <w:jc w:val="both"/>
        <w:textAlignment w:val="auto"/>
        <w:outlineLvl w:val="9"/>
        <w:rPr>
          <w:rFonts w:hint="eastAsia" w:ascii="Times New Roman" w:hAnsi="Times New Roman" w:eastAsia="黑体" w:cs="Times New Roman"/>
          <w:b/>
          <w:kern w:val="2"/>
          <w:sz w:val="32"/>
          <w:szCs w:val="20"/>
          <w:lang w:val="en-US" w:eastAsia="zh-CN" w:bidi="ar-SA"/>
        </w:rPr>
      </w:pPr>
      <w:r>
        <w:rPr>
          <w:rFonts w:hint="eastAsia" w:ascii="Times New Roman" w:hAnsi="Times New Roman" w:eastAsia="黑体" w:cs="Times New Roman"/>
          <w:b/>
          <w:kern w:val="2"/>
          <w:sz w:val="32"/>
          <w:szCs w:val="20"/>
          <w:lang w:val="en-US" w:eastAsia="zh-CN" w:bidi="ar-SA"/>
        </w:rPr>
        <w:t>第四条、乙方的权利及义务：</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1、乙方承诺其提供的服务项目符合工产管理部门核准的经营范围。</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乙方的用工要符合国家《劳动合同法》的相关规定，乙方派驻甲方的服务人员，与乙方签订有书面的劳动合同并将合同副本留存甲方1份。乙方与服务人员发生任何的劳务纠纷和由于工伤造成的人身损害赔偿等，由乙方自行解决。乙方派驻甲方的服务人员的工资及社会保险由乙方负责，按照国家和地方的相关规定执行。如服务人员与乙方发生仲裁、诉讼致使甲方承担责任的，甲方可以向乙方追偿。</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3、乙方要定期、不定期的对服务人员进行监督检查。</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4、对甲方提出的不称职的服务人员要及时调换。</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5、乙方用工应符合国家劳动法和保定市政府的有关规定。</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6、乙方人员在本协议规定时间和范围内为甲方服务而发生的工伤造成的人身伤害由乙方负责处理。</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7、乙方无权将甲方的服务项目转包或分包。</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8、由于乙方服务人员工作时的过失或故意行为，给甲方造成经济损失，乙方承担全部责任赔偿。</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9、乙方应针对服务内容、标准及特点，负责对工作人员的管理、检查、督导，制定规章制度和服务承诺，负责对工作人员的交通安全教育和培训。</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10、乙方应加强对到甲方服务人员保密常识的教育，确保对接触和知晓的甲方内部制度、经营及个人信息等情况保密。</w:t>
      </w:r>
    </w:p>
    <w:p>
      <w:pPr>
        <w:keepNext w:val="0"/>
        <w:keepLines w:val="0"/>
        <w:pageBreakBefore w:val="0"/>
        <w:widowControl w:val="0"/>
        <w:numPr>
          <w:ilvl w:val="0"/>
          <w:numId w:val="0"/>
        </w:numPr>
        <w:kinsoku/>
        <w:wordWrap/>
        <w:overflowPunct/>
        <w:topLinePunct w:val="0"/>
        <w:autoSpaceDE/>
        <w:autoSpaceDN/>
        <w:bidi w:val="0"/>
        <w:adjustRightInd/>
        <w:snapToGrid/>
        <w:spacing w:before="286" w:beforeLines="100" w:after="286" w:afterLines="100" w:line="240" w:lineRule="atLeast"/>
        <w:ind w:firstLine="200" w:firstLineChars="200"/>
        <w:jc w:val="both"/>
        <w:textAlignment w:val="auto"/>
        <w:outlineLvl w:val="9"/>
        <w:rPr>
          <w:rFonts w:hint="eastAsia" w:ascii="Times New Roman" w:hAnsi="Times New Roman" w:eastAsia="黑体" w:cs="Times New Roman"/>
          <w:b/>
          <w:kern w:val="2"/>
          <w:sz w:val="32"/>
          <w:szCs w:val="20"/>
          <w:lang w:val="en-US" w:eastAsia="zh-CN" w:bidi="ar-SA"/>
        </w:rPr>
      </w:pPr>
      <w:r>
        <w:rPr>
          <w:rFonts w:hint="eastAsia" w:ascii="Times New Roman" w:hAnsi="Times New Roman" w:eastAsia="黑体" w:cs="Times New Roman"/>
          <w:b/>
          <w:kern w:val="2"/>
          <w:sz w:val="32"/>
          <w:szCs w:val="20"/>
          <w:lang w:val="en-US" w:eastAsia="zh-CN" w:bidi="ar-SA"/>
        </w:rPr>
        <w:t>第五条、 协议的期限：</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本协议自      年    月   日起生效，有效期自      年     月     日止。</w:t>
      </w:r>
    </w:p>
    <w:p>
      <w:pPr>
        <w:keepNext w:val="0"/>
        <w:keepLines w:val="0"/>
        <w:pageBreakBefore w:val="0"/>
        <w:widowControl w:val="0"/>
        <w:numPr>
          <w:ilvl w:val="0"/>
          <w:numId w:val="0"/>
        </w:numPr>
        <w:kinsoku/>
        <w:wordWrap/>
        <w:overflowPunct/>
        <w:topLinePunct w:val="0"/>
        <w:autoSpaceDE/>
        <w:autoSpaceDN/>
        <w:bidi w:val="0"/>
        <w:adjustRightInd/>
        <w:snapToGrid/>
        <w:spacing w:before="286" w:beforeLines="100" w:after="286" w:afterLines="100" w:line="240" w:lineRule="atLeast"/>
        <w:ind w:firstLine="200" w:firstLineChars="200"/>
        <w:jc w:val="both"/>
        <w:textAlignment w:val="auto"/>
        <w:outlineLvl w:val="9"/>
        <w:rPr>
          <w:rFonts w:hint="eastAsia" w:ascii="Times New Roman" w:hAnsi="Times New Roman" w:eastAsia="黑体" w:cs="Times New Roman"/>
          <w:b/>
          <w:kern w:val="2"/>
          <w:sz w:val="32"/>
          <w:szCs w:val="20"/>
          <w:lang w:val="en-US" w:eastAsia="zh-CN" w:bidi="ar-SA"/>
        </w:rPr>
      </w:pPr>
      <w:r>
        <w:rPr>
          <w:rFonts w:hint="eastAsia" w:ascii="Times New Roman" w:hAnsi="Times New Roman" w:eastAsia="黑体" w:cs="Times New Roman"/>
          <w:b/>
          <w:kern w:val="2"/>
          <w:sz w:val="32"/>
          <w:szCs w:val="20"/>
          <w:lang w:val="en-US" w:eastAsia="zh-CN" w:bidi="ar-SA"/>
        </w:rPr>
        <w:t>第六条、 协议的解除</w:t>
      </w:r>
      <w:r>
        <w:rPr>
          <w:rFonts w:hint="eastAsia" w:eastAsia="黑体" w:cs="Times New Roman"/>
          <w:b/>
          <w:kern w:val="2"/>
          <w:sz w:val="32"/>
          <w:szCs w:val="20"/>
          <w:lang w:val="en-US" w:eastAsia="zh-CN" w:bidi="ar-SA"/>
        </w:rPr>
        <w:t>：</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    1、因乙方未按合同规定提供服务，给甲方造成重大经济损失，甲方可解除协议，并有权要求乙方赔偿全部损失。</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    2、乙方未能达到约定的管理目标，甲方有权要求乙方限期整改，逾期未整改的，甲方有权解除协议。</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    3、由于其他原因结束协议，需要提前30天通知对方，双方协商解决。</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第六条、 其他事项：</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    1、协议期满自然终止，双方如需续订协议，应在该协议期30天前向对方提出书面意见。</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2、甲乙双方因合同履行发生其他争议时，双方协商解决，协商不成在甲方住所地的人民法院起诉。</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3、本协议经双方签字盖章后生效。</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4、本协议一式三份，甲方执两份，乙方执一份，具有同等法律效力。</w:t>
      </w: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甲方（盖章）                                 乙方（盖章）</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         </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法定代表人或代理人：                     法定代表人或代理人： </w:t>
      </w:r>
    </w:p>
    <w:p>
      <w:pPr>
        <w:spacing w:line="400" w:lineRule="exact"/>
        <w:ind w:firstLine="0"/>
        <w:rPr>
          <w:rFonts w:hint="eastAsia" w:eastAsia="宋体" w:cs="Times New Roman"/>
          <w:kern w:val="2"/>
          <w:sz w:val="21"/>
          <w:szCs w:val="24"/>
          <w:lang w:val="en-US" w:eastAsia="zh-CN" w:bidi="ar-SA"/>
        </w:rPr>
      </w:pP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年   月    日                              年   月    日        </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注：该合同作为采购人和成交供应商签订合同时的基本条款及格式，采购人在签订合同时可根据招标文件和中标人的投标文件(包括澄清文件及承诺)对具体条款及格式进行调整、修改。</w:t>
      </w: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240" w:lineRule="atLeast"/>
        <w:ind w:firstLine="0"/>
      </w:pPr>
    </w:p>
    <w:p>
      <w:pPr>
        <w:spacing w:line="240" w:lineRule="atLeast"/>
        <w:ind w:firstLine="0"/>
      </w:pPr>
    </w:p>
    <w:p>
      <w:pPr>
        <w:spacing w:line="240" w:lineRule="atLeast"/>
        <w:ind w:firstLine="0"/>
      </w:pPr>
    </w:p>
    <w:p>
      <w:pPr>
        <w:spacing w:line="240" w:lineRule="atLeast"/>
        <w:ind w:firstLine="0"/>
      </w:pPr>
    </w:p>
    <w:p>
      <w:pPr>
        <w:spacing w:line="240" w:lineRule="atLeast"/>
        <w:ind w:firstLine="0"/>
      </w:pPr>
    </w:p>
    <w:p>
      <w:pPr>
        <w:spacing w:line="240" w:lineRule="atLeast"/>
        <w:ind w:firstLine="0"/>
      </w:pPr>
    </w:p>
    <w:p>
      <w:pPr>
        <w:spacing w:line="240" w:lineRule="atLeast"/>
        <w:ind w:firstLine="0"/>
      </w:pPr>
    </w:p>
    <w:p>
      <w:pPr>
        <w:spacing w:line="240" w:lineRule="atLeast"/>
        <w:ind w:firstLine="0" w:firstLineChars="0"/>
      </w:pPr>
    </w:p>
    <w:p>
      <w:pPr>
        <w:ind w:firstLine="0"/>
      </w:pPr>
      <w:r>
        <w:br w:type="page"/>
      </w: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pStyle w:val="22"/>
        <w:numPr>
          <w:ilvl w:val="0"/>
          <w:numId w:val="4"/>
        </w:numPr>
        <w:ind w:firstLine="640" w:firstLineChars="0"/>
        <w:jc w:val="center"/>
        <w:rPr>
          <w:rFonts w:hint="eastAsia" w:ascii="黑体" w:hAnsi="黑体" w:eastAsia="黑体" w:cs="黑体"/>
          <w:b/>
          <w:bCs/>
          <w:kern w:val="2"/>
          <w:sz w:val="56"/>
          <w:szCs w:val="56"/>
          <w:lang w:val="en-US" w:eastAsia="zh-CN" w:bidi="ar-SA"/>
        </w:rPr>
      </w:pPr>
      <w:bookmarkStart w:id="959" w:name="_Toc25861_WPSOffice_Level1"/>
      <w:bookmarkStart w:id="960" w:name="_Toc31152"/>
      <w:bookmarkStart w:id="961" w:name="_Toc118805920"/>
      <w:bookmarkStart w:id="962" w:name="_Toc4800"/>
      <w:bookmarkStart w:id="963" w:name="_Toc30710"/>
      <w:bookmarkStart w:id="964" w:name="_Toc4593"/>
      <w:bookmarkStart w:id="965" w:name="_Toc27848"/>
      <w:bookmarkStart w:id="966" w:name="_Toc6675"/>
      <w:bookmarkStart w:id="967" w:name="_Toc118805166"/>
      <w:bookmarkStart w:id="968" w:name="_Toc118806291"/>
      <w:bookmarkStart w:id="969" w:name="_Toc18863"/>
      <w:bookmarkStart w:id="970" w:name="_Toc118805543"/>
      <w:r>
        <w:rPr>
          <w:rFonts w:hint="eastAsia" w:ascii="黑体" w:hAnsi="黑体" w:eastAsia="黑体" w:cs="黑体"/>
          <w:b/>
          <w:bCs/>
          <w:kern w:val="2"/>
          <w:sz w:val="56"/>
          <w:szCs w:val="56"/>
          <w:lang w:val="en-US" w:eastAsia="zh-CN" w:bidi="ar-SA"/>
        </w:rPr>
        <w:t>采购需求</w:t>
      </w:r>
      <w:bookmarkEnd w:id="959"/>
      <w:bookmarkEnd w:id="960"/>
      <w:bookmarkEnd w:id="961"/>
      <w:bookmarkEnd w:id="962"/>
      <w:bookmarkEnd w:id="963"/>
      <w:bookmarkEnd w:id="964"/>
      <w:bookmarkEnd w:id="965"/>
      <w:bookmarkEnd w:id="966"/>
      <w:bookmarkEnd w:id="967"/>
      <w:bookmarkEnd w:id="968"/>
      <w:bookmarkEnd w:id="969"/>
      <w:bookmarkEnd w:id="970"/>
    </w:p>
    <w:p>
      <w:pPr>
        <w:adjustRightInd/>
        <w:snapToGrid/>
        <w:spacing w:line="240" w:lineRule="atLeast"/>
        <w:ind w:firstLine="0"/>
      </w:pPr>
    </w:p>
    <w:p>
      <w:pPr>
        <w:spacing w:line="240" w:lineRule="atLeast"/>
        <w:ind w:firstLine="0" w:firstLineChars="0"/>
        <w:jc w:val="both"/>
      </w:pPr>
    </w:p>
    <w:p>
      <w:pPr>
        <w:spacing w:line="240" w:lineRule="atLeast"/>
        <w:ind w:firstLine="0" w:firstLineChars="0"/>
        <w:jc w:val="both"/>
      </w:pPr>
      <w: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286" w:beforeLines="100" w:after="286" w:afterLines="100" w:line="240" w:lineRule="atLeast"/>
        <w:textAlignment w:val="auto"/>
        <w:outlineLvl w:val="9"/>
        <w:rPr>
          <w:rFonts w:hint="eastAsia" w:ascii="Times New Roman" w:hAnsi="Times New Roman" w:eastAsia="黑体" w:cs="Times New Roman"/>
          <w:b/>
          <w:kern w:val="2"/>
          <w:sz w:val="32"/>
          <w:szCs w:val="20"/>
          <w:lang w:val="en-US" w:eastAsia="zh-CN" w:bidi="ar-SA"/>
        </w:rPr>
      </w:pPr>
      <w:bookmarkStart w:id="971" w:name="_Toc28337"/>
      <w:bookmarkStart w:id="972" w:name="_Toc25204_WPSOffice_Level2"/>
      <w:bookmarkStart w:id="973" w:name="_Toc30744"/>
      <w:bookmarkStart w:id="974" w:name="_Toc1869"/>
      <w:bookmarkStart w:id="975" w:name="_Toc8795"/>
      <w:bookmarkStart w:id="976" w:name="_Toc118805167"/>
      <w:bookmarkStart w:id="977" w:name="_Toc118805544"/>
      <w:bookmarkStart w:id="978" w:name="_Toc118805921"/>
      <w:bookmarkStart w:id="979" w:name="_Toc118806292"/>
      <w:bookmarkStart w:id="980" w:name="_Toc31713"/>
      <w:bookmarkStart w:id="981" w:name="_Toc7508"/>
      <w:bookmarkStart w:id="982" w:name="_Toc9304_WPSOffice_Level2"/>
      <w:bookmarkStart w:id="983" w:name="_Toc11544"/>
      <w:bookmarkStart w:id="984" w:name="_Hlk138874965"/>
      <w:r>
        <w:rPr>
          <w:rFonts w:hint="eastAsia" w:ascii="Times New Roman" w:hAnsi="Times New Roman" w:eastAsia="黑体" w:cs="Times New Roman"/>
          <w:b/>
          <w:kern w:val="2"/>
          <w:sz w:val="32"/>
          <w:szCs w:val="20"/>
          <w:lang w:val="en-US" w:eastAsia="zh-CN" w:bidi="ar-SA"/>
        </w:rPr>
        <w:t>采购需求</w:t>
      </w:r>
      <w:bookmarkEnd w:id="971"/>
      <w:bookmarkEnd w:id="972"/>
      <w:bookmarkEnd w:id="973"/>
      <w:bookmarkEnd w:id="974"/>
      <w:bookmarkEnd w:id="975"/>
      <w:bookmarkEnd w:id="976"/>
      <w:bookmarkEnd w:id="977"/>
      <w:bookmarkEnd w:id="978"/>
      <w:bookmarkEnd w:id="979"/>
      <w:bookmarkEnd w:id="980"/>
      <w:bookmarkEnd w:id="981"/>
      <w:bookmarkEnd w:id="982"/>
      <w:bookmarkEnd w:id="983"/>
    </w:p>
    <w:bookmarkEnd w:id="984"/>
    <w:p>
      <w:pPr>
        <w:keepNext w:val="0"/>
        <w:keepLines w:val="0"/>
        <w:pageBreakBefore w:val="0"/>
        <w:widowControl w:val="0"/>
        <w:numPr>
          <w:ilvl w:val="0"/>
          <w:numId w:val="0"/>
        </w:numPr>
        <w:kinsoku/>
        <w:wordWrap/>
        <w:overflowPunct/>
        <w:topLinePunct w:val="0"/>
        <w:autoSpaceDE/>
        <w:autoSpaceDN/>
        <w:bidi w:val="0"/>
        <w:adjustRightInd/>
        <w:snapToGrid/>
        <w:spacing w:before="286" w:beforeLines="100" w:after="286" w:afterLines="100" w:line="240" w:lineRule="atLeast"/>
        <w:textAlignment w:val="auto"/>
        <w:outlineLvl w:val="9"/>
        <w:rPr>
          <w:rFonts w:hint="eastAsia" w:ascii="Times New Roman" w:hAnsi="Times New Roman" w:eastAsia="黑体" w:cs="Times New Roman"/>
          <w:b/>
          <w:kern w:val="2"/>
          <w:sz w:val="32"/>
          <w:szCs w:val="20"/>
          <w:lang w:val="en-US" w:eastAsia="zh-CN" w:bidi="ar-SA"/>
        </w:rPr>
      </w:pPr>
      <w:r>
        <w:rPr>
          <w:rFonts w:hint="eastAsia" w:ascii="Times New Roman" w:hAnsi="Times New Roman" w:eastAsia="黑体" w:cs="Times New Roman"/>
          <w:b/>
          <w:kern w:val="2"/>
          <w:sz w:val="32"/>
          <w:szCs w:val="20"/>
          <w:lang w:val="en-US" w:eastAsia="zh-CN" w:bidi="ar-SA"/>
        </w:rPr>
        <w:t>一、基本要求</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（一）负责推荐符合采购人要求，并与供应商签订劳动合同的劳务人员。</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（二）供应商应当将与采购人签订的劳务外包协议的内容告知劳务人员，使劳务人员知晓采购人承担的责任及起止期限，知晓与采购人无任何的劳动关系，并由劳务人员书面签字确认。     </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（三）供应商负责劳务人员管理，包括但不限于下列项目：</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1.劳务人员的人事档案管理。</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2.劳务人员的培训管理，包含但不限于岗前培训、职业道德、岗位技能、劳动安全教育等。</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3.劳务人员的薪酬福利管理，包括但不限于考勤、工资、社会保险缴纳和待遇申领、劳动保护用品、体检等。</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4.包括但不限于劳动争议、安全事故等事件的处置和赔偿。</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5.专业“一对一”服务：提供专人服务，与采购人的业务往来有专人负责对接，服务全程进行跟踪、反馈。</w:t>
      </w:r>
    </w:p>
    <w:p>
      <w:pPr>
        <w:keepNext w:val="0"/>
        <w:keepLines w:val="0"/>
        <w:pageBreakBefore w:val="0"/>
        <w:widowControl w:val="0"/>
        <w:numPr>
          <w:ilvl w:val="0"/>
          <w:numId w:val="0"/>
        </w:numPr>
        <w:kinsoku/>
        <w:wordWrap/>
        <w:overflowPunct/>
        <w:topLinePunct w:val="0"/>
        <w:autoSpaceDE/>
        <w:autoSpaceDN/>
        <w:bidi w:val="0"/>
        <w:adjustRightInd/>
        <w:snapToGrid/>
        <w:spacing w:before="286" w:beforeLines="100" w:after="286" w:afterLines="100" w:line="240" w:lineRule="atLeast"/>
        <w:textAlignment w:val="auto"/>
        <w:outlineLvl w:val="9"/>
        <w:rPr>
          <w:rFonts w:hint="eastAsia" w:ascii="Times New Roman" w:hAnsi="Times New Roman" w:eastAsia="黑体" w:cs="Times New Roman"/>
          <w:b/>
          <w:kern w:val="2"/>
          <w:sz w:val="32"/>
          <w:szCs w:val="20"/>
          <w:lang w:val="en-US" w:eastAsia="zh-CN" w:bidi="ar-SA"/>
        </w:rPr>
      </w:pPr>
      <w:r>
        <w:rPr>
          <w:rFonts w:hint="eastAsia" w:ascii="Times New Roman" w:hAnsi="Times New Roman" w:eastAsia="黑体" w:cs="Times New Roman"/>
          <w:b/>
          <w:kern w:val="2"/>
          <w:sz w:val="32"/>
          <w:szCs w:val="20"/>
          <w:lang w:val="en-US" w:eastAsia="zh-CN" w:bidi="ar-SA"/>
        </w:rPr>
        <w:t>二、招标费用项目：</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（一）劳务人员薪酬，含基本工资、绩效工资、加班工资等按照不低于采购人指导性工资标准支付。</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（二）供应商应按照国家有关规定发放女职工卫生费、法定节假日加班费等薪酬，按采购人有关规定支付。</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（三）服务管理费，包括但不限于意外险、经济补偿金、工伤赔偿金、税费等，招标人按月按人按出勤天数核算支付。</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（四）采购人应按照社会保险政策为劳务人员参加社会保险，采购人按社会保险实际缴纳额支付费用。如供应商未按时为劳务人员办理社保参保手续并缴纳社保费，其后果及产生的相关费用由供应商承担。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before="286" w:beforeLines="100" w:after="286" w:afterLines="100" w:line="240" w:lineRule="atLeast"/>
        <w:textAlignment w:val="auto"/>
        <w:outlineLvl w:val="9"/>
        <w:rPr>
          <w:rFonts w:hint="eastAsia" w:ascii="Times New Roman" w:hAnsi="Times New Roman" w:eastAsia="黑体" w:cs="Times New Roman"/>
          <w:b/>
          <w:kern w:val="2"/>
          <w:sz w:val="32"/>
          <w:szCs w:val="20"/>
          <w:lang w:val="en-US" w:eastAsia="zh-CN" w:bidi="ar-SA"/>
        </w:rPr>
      </w:pPr>
      <w:r>
        <w:rPr>
          <w:rFonts w:hint="eastAsia" w:ascii="Times New Roman" w:hAnsi="Times New Roman" w:eastAsia="黑体" w:cs="Times New Roman"/>
          <w:b/>
          <w:kern w:val="2"/>
          <w:sz w:val="32"/>
          <w:szCs w:val="20"/>
          <w:lang w:val="en-US" w:eastAsia="zh-CN" w:bidi="ar-SA"/>
        </w:rPr>
        <w:t>三、费用的支付标准及结算</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（一）劳动报酬：劳务人员岗位工资、伙食补贴、防寒费、安全奖按不低于采购人各岗位指导性工资标准确定并支付给供应商，由供应商支付给劳务人员。 </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（二）绩效工资、女职工卫生费、法定节假日加班费、车公里补助、值班费、节日慰问、防暑用品、劳保用品及体检费等按实际支付的费用，按采购人有关规定和实际发生额支付，由供应商向劳务人员发放。</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（三）服务管理费：每月按实际在岗人数核算服务管理费。</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（四）社会保险费等法律法规规定费用由供应商向社会保险等经办部门缴纳。</w:t>
      </w:r>
    </w:p>
    <w:p>
      <w:pPr>
        <w:keepNext w:val="0"/>
        <w:keepLines w:val="0"/>
        <w:pageBreakBefore w:val="0"/>
        <w:widowControl w:val="0"/>
        <w:numPr>
          <w:ilvl w:val="0"/>
          <w:numId w:val="0"/>
        </w:numPr>
        <w:kinsoku/>
        <w:wordWrap/>
        <w:overflowPunct/>
        <w:topLinePunct w:val="0"/>
        <w:autoSpaceDE/>
        <w:autoSpaceDN/>
        <w:bidi w:val="0"/>
        <w:adjustRightInd/>
        <w:snapToGrid/>
        <w:spacing w:before="286" w:beforeLines="100" w:after="286" w:afterLines="100" w:line="240" w:lineRule="atLeast"/>
        <w:textAlignment w:val="auto"/>
        <w:outlineLvl w:val="9"/>
        <w:rPr>
          <w:rFonts w:hint="eastAsia" w:ascii="Times New Roman" w:hAnsi="Times New Roman" w:eastAsia="黑体" w:cs="Times New Roman"/>
          <w:b/>
          <w:kern w:val="2"/>
          <w:sz w:val="32"/>
          <w:szCs w:val="20"/>
          <w:lang w:val="en-US" w:eastAsia="zh-CN" w:bidi="ar-SA"/>
        </w:rPr>
      </w:pPr>
      <w:r>
        <w:rPr>
          <w:rFonts w:hint="eastAsia" w:eastAsia="黑体" w:cs="Times New Roman"/>
          <w:b/>
          <w:kern w:val="2"/>
          <w:sz w:val="32"/>
          <w:szCs w:val="20"/>
          <w:lang w:val="en-US" w:eastAsia="zh-CN" w:bidi="ar-SA"/>
        </w:rPr>
        <w:t>四、</w:t>
      </w:r>
      <w:r>
        <w:rPr>
          <w:rFonts w:hint="eastAsia" w:ascii="Times New Roman" w:hAnsi="Times New Roman" w:eastAsia="黑体" w:cs="Times New Roman"/>
          <w:b/>
          <w:kern w:val="2"/>
          <w:sz w:val="32"/>
          <w:szCs w:val="20"/>
          <w:lang w:val="en-US" w:eastAsia="zh-CN" w:bidi="ar-SA"/>
        </w:rPr>
        <w:t>招标人指导性工资标准</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序号1-13所对应项目的费用为采购人确定的指导性工资标准，供应商不能更改。</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 供应商只对序号14服务费进行竞争性报价。</w:t>
      </w: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指导性工资标准</w:t>
      </w:r>
    </w:p>
    <w:tbl>
      <w:tblPr>
        <w:tblStyle w:val="12"/>
        <w:tblpPr w:leftFromText="180" w:rightFromText="180" w:vertAnchor="text" w:horzAnchor="page" w:tblpX="1820" w:tblpY="130"/>
        <w:tblOverlap w:val="never"/>
        <w:tblW w:w="8818" w:type="dxa"/>
        <w:tblInd w:w="0" w:type="dxa"/>
        <w:tblLayout w:type="autofit"/>
        <w:tblCellMar>
          <w:top w:w="0" w:type="dxa"/>
          <w:left w:w="108" w:type="dxa"/>
          <w:bottom w:w="0" w:type="dxa"/>
          <w:right w:w="108" w:type="dxa"/>
        </w:tblCellMar>
      </w:tblPr>
      <w:tblGrid>
        <w:gridCol w:w="1616"/>
        <w:gridCol w:w="1616"/>
        <w:gridCol w:w="1185"/>
        <w:gridCol w:w="1023"/>
        <w:gridCol w:w="1619"/>
        <w:gridCol w:w="1759"/>
      </w:tblGrid>
      <w:tr>
        <w:tblPrEx>
          <w:tblCellMar>
            <w:top w:w="0" w:type="dxa"/>
            <w:left w:w="108" w:type="dxa"/>
            <w:bottom w:w="0" w:type="dxa"/>
            <w:right w:w="108" w:type="dxa"/>
          </w:tblCellMar>
        </w:tblPrEx>
        <w:trPr>
          <w:trHeight w:val="508" w:hRule="atLeast"/>
        </w:trPr>
        <w:tc>
          <w:tcPr>
            <w:tcW w:w="1616" w:type="dxa"/>
            <w:vMerge w:val="restart"/>
            <w:tcBorders>
              <w:top w:val="single" w:color="auto" w:sz="4" w:space="0"/>
              <w:left w:val="single" w:color="auto" w:sz="4" w:space="0"/>
              <w:right w:val="single" w:color="auto" w:sz="4" w:space="0"/>
              <w:tl2br w:val="single" w:color="auto" w:sz="4" w:space="0"/>
            </w:tcBorders>
            <w:vAlign w:val="center"/>
          </w:tcPr>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序号</w:t>
            </w:r>
          </w:p>
        </w:tc>
        <w:tc>
          <w:tcPr>
            <w:tcW w:w="1616"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          岗位</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  项目</w:t>
            </w:r>
          </w:p>
        </w:tc>
        <w:tc>
          <w:tcPr>
            <w:tcW w:w="3827" w:type="dxa"/>
            <w:gridSpan w:val="3"/>
            <w:tcBorders>
              <w:top w:val="single" w:color="auto" w:sz="4" w:space="0"/>
              <w:left w:val="nil"/>
              <w:bottom w:val="single" w:color="auto" w:sz="4" w:space="0"/>
              <w:right w:val="double" w:color="000000" w:sz="6"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工勤岗位</w:t>
            </w:r>
          </w:p>
        </w:tc>
        <w:tc>
          <w:tcPr>
            <w:tcW w:w="1759" w:type="dxa"/>
            <w:vMerge w:val="restart"/>
            <w:tcBorders>
              <w:top w:val="single" w:color="auto" w:sz="4" w:space="0"/>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合计（单位：元）</w:t>
            </w:r>
          </w:p>
        </w:tc>
      </w:tr>
      <w:tr>
        <w:tblPrEx>
          <w:tblCellMar>
            <w:top w:w="0" w:type="dxa"/>
            <w:left w:w="108" w:type="dxa"/>
            <w:bottom w:w="0" w:type="dxa"/>
            <w:right w:w="108" w:type="dxa"/>
          </w:tblCellMar>
        </w:tblPrEx>
        <w:trPr>
          <w:trHeight w:val="508" w:hRule="atLeast"/>
        </w:trPr>
        <w:tc>
          <w:tcPr>
            <w:tcW w:w="1616" w:type="dxa"/>
            <w:vMerge w:val="continue"/>
            <w:tcBorders>
              <w:left w:val="single" w:color="auto" w:sz="4" w:space="0"/>
              <w:bottom w:val="single" w:color="auto" w:sz="4" w:space="0"/>
              <w:right w:val="single" w:color="auto" w:sz="4" w:space="0"/>
            </w:tcBorders>
            <w:vAlign w:val="center"/>
          </w:tcPr>
          <w:p>
            <w:pPr>
              <w:spacing w:line="400" w:lineRule="exact"/>
              <w:ind w:firstLine="422"/>
              <w:rPr>
                <w:rFonts w:hint="eastAsia" w:eastAsia="宋体" w:cs="Times New Roman"/>
                <w:kern w:val="2"/>
                <w:sz w:val="21"/>
                <w:szCs w:val="24"/>
                <w:lang w:val="en-US" w:eastAsia="zh-CN" w:bidi="ar-SA"/>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185" w:type="dxa"/>
            <w:tcBorders>
              <w:top w:val="nil"/>
              <w:left w:val="nil"/>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标准/人</w:t>
            </w:r>
          </w:p>
        </w:tc>
        <w:tc>
          <w:tcPr>
            <w:tcW w:w="1023" w:type="dxa"/>
            <w:tcBorders>
              <w:top w:val="nil"/>
              <w:left w:val="nil"/>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人数</w:t>
            </w:r>
          </w:p>
        </w:tc>
        <w:tc>
          <w:tcPr>
            <w:tcW w:w="1619" w:type="dxa"/>
            <w:tcBorders>
              <w:top w:val="nil"/>
              <w:left w:val="nil"/>
              <w:bottom w:val="single" w:color="auto" w:sz="4" w:space="0"/>
              <w:right w:val="double" w:color="auto" w:sz="6"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年小计（单位：元）</w:t>
            </w:r>
          </w:p>
        </w:tc>
        <w:tc>
          <w:tcPr>
            <w:tcW w:w="1759" w:type="dxa"/>
            <w:vMerge w:val="continue"/>
            <w:tcBorders>
              <w:top w:val="single" w:color="auto" w:sz="4" w:space="0"/>
              <w:left w:val="nil"/>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r>
      <w:tr>
        <w:tblPrEx>
          <w:tblCellMar>
            <w:top w:w="0" w:type="dxa"/>
            <w:left w:w="108" w:type="dxa"/>
            <w:bottom w:w="0" w:type="dxa"/>
            <w:right w:w="108" w:type="dxa"/>
          </w:tblCellMar>
        </w:tblPrEx>
        <w:trPr>
          <w:trHeight w:val="508" w:hRule="atLeast"/>
        </w:trPr>
        <w:tc>
          <w:tcPr>
            <w:tcW w:w="1616" w:type="dxa"/>
            <w:tcBorders>
              <w:top w:val="nil"/>
              <w:left w:val="single" w:color="auto" w:sz="4" w:space="0"/>
              <w:bottom w:val="single" w:color="auto" w:sz="4" w:space="0"/>
              <w:right w:val="single" w:color="auto" w:sz="4" w:space="0"/>
            </w:tcBorders>
            <w:vAlign w:val="center"/>
          </w:tcPr>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w:t>
            </w:r>
          </w:p>
        </w:tc>
        <w:tc>
          <w:tcPr>
            <w:tcW w:w="1616"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岗位工资</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3155</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619" w:type="dxa"/>
            <w:tcBorders>
              <w:top w:val="single" w:color="000000" w:sz="4" w:space="0"/>
              <w:left w:val="single" w:color="000000" w:sz="4" w:space="0"/>
              <w:bottom w:val="single" w:color="000000" w:sz="4" w:space="0"/>
              <w:right w:val="double" w:color="000000" w:sz="6"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567900</w:t>
            </w:r>
          </w:p>
        </w:tc>
        <w:tc>
          <w:tcPr>
            <w:tcW w:w="1759" w:type="dxa"/>
            <w:tcBorders>
              <w:top w:val="single" w:color="000000" w:sz="4" w:space="0"/>
              <w:left w:val="nil"/>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567900</w:t>
            </w:r>
          </w:p>
        </w:tc>
      </w:tr>
      <w:tr>
        <w:tblPrEx>
          <w:tblCellMar>
            <w:top w:w="0" w:type="dxa"/>
            <w:left w:w="108" w:type="dxa"/>
            <w:bottom w:w="0" w:type="dxa"/>
            <w:right w:w="108" w:type="dxa"/>
          </w:tblCellMar>
        </w:tblPrEx>
        <w:trPr>
          <w:trHeight w:val="508" w:hRule="atLeast"/>
        </w:trPr>
        <w:tc>
          <w:tcPr>
            <w:tcW w:w="1616" w:type="dxa"/>
            <w:tcBorders>
              <w:top w:val="nil"/>
              <w:left w:val="single" w:color="auto" w:sz="4" w:space="0"/>
              <w:bottom w:val="single" w:color="auto" w:sz="4" w:space="0"/>
              <w:right w:val="single" w:color="auto" w:sz="4" w:space="0"/>
            </w:tcBorders>
            <w:vAlign w:val="center"/>
          </w:tcPr>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w:t>
            </w:r>
          </w:p>
        </w:tc>
        <w:tc>
          <w:tcPr>
            <w:tcW w:w="1616"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基础绩效工资</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1582</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619" w:type="dxa"/>
            <w:tcBorders>
              <w:top w:val="single" w:color="000000" w:sz="4" w:space="0"/>
              <w:left w:val="single" w:color="000000" w:sz="4" w:space="0"/>
              <w:bottom w:val="single" w:color="000000" w:sz="4" w:space="0"/>
              <w:right w:val="double" w:color="000000" w:sz="6"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284760</w:t>
            </w:r>
          </w:p>
        </w:tc>
        <w:tc>
          <w:tcPr>
            <w:tcW w:w="1759" w:type="dxa"/>
            <w:tcBorders>
              <w:top w:val="single" w:color="000000" w:sz="4" w:space="0"/>
              <w:left w:val="nil"/>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284760</w:t>
            </w:r>
          </w:p>
        </w:tc>
      </w:tr>
      <w:tr>
        <w:tblPrEx>
          <w:tblCellMar>
            <w:top w:w="0" w:type="dxa"/>
            <w:left w:w="108" w:type="dxa"/>
            <w:bottom w:w="0" w:type="dxa"/>
            <w:right w:w="108" w:type="dxa"/>
          </w:tblCellMar>
        </w:tblPrEx>
        <w:trPr>
          <w:trHeight w:val="508" w:hRule="atLeast"/>
        </w:trPr>
        <w:tc>
          <w:tcPr>
            <w:tcW w:w="1616" w:type="dxa"/>
            <w:tcBorders>
              <w:top w:val="nil"/>
              <w:left w:val="single" w:color="auto" w:sz="4" w:space="0"/>
              <w:bottom w:val="single" w:color="auto" w:sz="4" w:space="0"/>
              <w:right w:val="single" w:color="auto" w:sz="4" w:space="0"/>
            </w:tcBorders>
            <w:vAlign w:val="center"/>
          </w:tcPr>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w:t>
            </w:r>
          </w:p>
        </w:tc>
        <w:tc>
          <w:tcPr>
            <w:tcW w:w="1616"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年终绩效工资</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6000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619" w:type="dxa"/>
            <w:tcBorders>
              <w:top w:val="single" w:color="000000" w:sz="4" w:space="0"/>
              <w:left w:val="single" w:color="000000" w:sz="4" w:space="0"/>
              <w:bottom w:val="single" w:color="000000" w:sz="4" w:space="0"/>
              <w:right w:val="double" w:color="000000" w:sz="6"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90000</w:t>
            </w:r>
          </w:p>
        </w:tc>
        <w:tc>
          <w:tcPr>
            <w:tcW w:w="1759" w:type="dxa"/>
            <w:tcBorders>
              <w:top w:val="single" w:color="000000" w:sz="4" w:space="0"/>
              <w:left w:val="nil"/>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90000</w:t>
            </w:r>
          </w:p>
        </w:tc>
      </w:tr>
      <w:tr>
        <w:tblPrEx>
          <w:tblCellMar>
            <w:top w:w="0" w:type="dxa"/>
            <w:left w:w="108" w:type="dxa"/>
            <w:bottom w:w="0" w:type="dxa"/>
            <w:right w:w="108" w:type="dxa"/>
          </w:tblCellMar>
        </w:tblPrEx>
        <w:trPr>
          <w:trHeight w:val="508" w:hRule="atLeast"/>
        </w:trPr>
        <w:tc>
          <w:tcPr>
            <w:tcW w:w="1616" w:type="dxa"/>
            <w:tcBorders>
              <w:top w:val="nil"/>
              <w:left w:val="single" w:color="auto" w:sz="4" w:space="0"/>
              <w:bottom w:val="single" w:color="auto" w:sz="4" w:space="0"/>
              <w:right w:val="single" w:color="auto" w:sz="4" w:space="0"/>
            </w:tcBorders>
            <w:vAlign w:val="center"/>
          </w:tcPr>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w:t>
            </w:r>
          </w:p>
        </w:tc>
        <w:tc>
          <w:tcPr>
            <w:tcW w:w="1616"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车公里补助</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619" w:type="dxa"/>
            <w:tcBorders>
              <w:top w:val="single" w:color="000000" w:sz="4" w:space="0"/>
              <w:left w:val="single" w:color="000000" w:sz="4" w:space="0"/>
              <w:bottom w:val="single" w:color="000000" w:sz="4" w:space="0"/>
              <w:right w:val="double" w:color="000000" w:sz="6"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72000</w:t>
            </w:r>
          </w:p>
        </w:tc>
        <w:tc>
          <w:tcPr>
            <w:tcW w:w="1759" w:type="dxa"/>
            <w:tcBorders>
              <w:top w:val="single" w:color="000000" w:sz="4" w:space="0"/>
              <w:left w:val="nil"/>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72000</w:t>
            </w:r>
          </w:p>
        </w:tc>
      </w:tr>
      <w:tr>
        <w:tblPrEx>
          <w:tblCellMar>
            <w:top w:w="0" w:type="dxa"/>
            <w:left w:w="108" w:type="dxa"/>
            <w:bottom w:w="0" w:type="dxa"/>
            <w:right w:w="108" w:type="dxa"/>
          </w:tblCellMar>
        </w:tblPrEx>
        <w:trPr>
          <w:trHeight w:val="508" w:hRule="atLeast"/>
        </w:trPr>
        <w:tc>
          <w:tcPr>
            <w:tcW w:w="1616" w:type="dxa"/>
            <w:tcBorders>
              <w:top w:val="nil"/>
              <w:left w:val="single" w:color="auto" w:sz="4" w:space="0"/>
              <w:bottom w:val="single" w:color="auto" w:sz="4" w:space="0"/>
              <w:right w:val="single" w:color="auto" w:sz="4" w:space="0"/>
            </w:tcBorders>
            <w:vAlign w:val="center"/>
          </w:tcPr>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5</w:t>
            </w:r>
          </w:p>
        </w:tc>
        <w:tc>
          <w:tcPr>
            <w:tcW w:w="1616"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值班费</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619" w:type="dxa"/>
            <w:tcBorders>
              <w:top w:val="single" w:color="000000" w:sz="4" w:space="0"/>
              <w:left w:val="single" w:color="000000" w:sz="4" w:space="0"/>
              <w:bottom w:val="single" w:color="000000" w:sz="4" w:space="0"/>
              <w:right w:val="double" w:color="000000" w:sz="6"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72000</w:t>
            </w:r>
          </w:p>
        </w:tc>
        <w:tc>
          <w:tcPr>
            <w:tcW w:w="1759" w:type="dxa"/>
            <w:tcBorders>
              <w:top w:val="single" w:color="000000" w:sz="4" w:space="0"/>
              <w:left w:val="nil"/>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72000</w:t>
            </w:r>
          </w:p>
        </w:tc>
      </w:tr>
      <w:tr>
        <w:tblPrEx>
          <w:tblCellMar>
            <w:top w:w="0" w:type="dxa"/>
            <w:left w:w="108" w:type="dxa"/>
            <w:bottom w:w="0" w:type="dxa"/>
            <w:right w:w="108" w:type="dxa"/>
          </w:tblCellMar>
        </w:tblPrEx>
        <w:trPr>
          <w:trHeight w:val="965" w:hRule="atLeast"/>
        </w:trPr>
        <w:tc>
          <w:tcPr>
            <w:tcW w:w="1616" w:type="dxa"/>
            <w:tcBorders>
              <w:top w:val="nil"/>
              <w:left w:val="single" w:color="auto" w:sz="4" w:space="0"/>
              <w:bottom w:val="single" w:color="auto" w:sz="4" w:space="0"/>
              <w:right w:val="single" w:color="auto" w:sz="4" w:space="0"/>
            </w:tcBorders>
            <w:vAlign w:val="center"/>
          </w:tcPr>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6</w:t>
            </w:r>
          </w:p>
        </w:tc>
        <w:tc>
          <w:tcPr>
            <w:tcW w:w="1616"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社保费</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（单位部分）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1333</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619" w:type="dxa"/>
            <w:tcBorders>
              <w:top w:val="single" w:color="000000" w:sz="4" w:space="0"/>
              <w:left w:val="single" w:color="000000" w:sz="4" w:space="0"/>
              <w:bottom w:val="single" w:color="000000" w:sz="4" w:space="0"/>
              <w:right w:val="double" w:color="000000" w:sz="6"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239940</w:t>
            </w:r>
          </w:p>
        </w:tc>
        <w:tc>
          <w:tcPr>
            <w:tcW w:w="1759" w:type="dxa"/>
            <w:tcBorders>
              <w:top w:val="single" w:color="000000" w:sz="4" w:space="0"/>
              <w:left w:val="nil"/>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239940</w:t>
            </w:r>
          </w:p>
        </w:tc>
      </w:tr>
      <w:tr>
        <w:tblPrEx>
          <w:tblCellMar>
            <w:top w:w="0" w:type="dxa"/>
            <w:left w:w="108" w:type="dxa"/>
            <w:bottom w:w="0" w:type="dxa"/>
            <w:right w:w="108" w:type="dxa"/>
          </w:tblCellMar>
        </w:tblPrEx>
        <w:trPr>
          <w:trHeight w:val="508" w:hRule="atLeast"/>
        </w:trPr>
        <w:tc>
          <w:tcPr>
            <w:tcW w:w="1616" w:type="dxa"/>
            <w:tcBorders>
              <w:top w:val="nil"/>
              <w:left w:val="single" w:color="auto" w:sz="4" w:space="0"/>
              <w:bottom w:val="single" w:color="auto" w:sz="4" w:space="0"/>
              <w:right w:val="single" w:color="auto" w:sz="4" w:space="0"/>
            </w:tcBorders>
            <w:vAlign w:val="center"/>
          </w:tcPr>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7</w:t>
            </w:r>
          </w:p>
        </w:tc>
        <w:tc>
          <w:tcPr>
            <w:tcW w:w="1616"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节日慰问</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619" w:type="dxa"/>
            <w:tcBorders>
              <w:top w:val="single" w:color="000000" w:sz="4" w:space="0"/>
              <w:left w:val="single" w:color="000000" w:sz="4" w:space="0"/>
              <w:bottom w:val="single" w:color="000000" w:sz="4" w:space="0"/>
              <w:right w:val="double" w:color="000000" w:sz="6"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31500</w:t>
            </w:r>
          </w:p>
        </w:tc>
        <w:tc>
          <w:tcPr>
            <w:tcW w:w="1759" w:type="dxa"/>
            <w:tcBorders>
              <w:top w:val="single" w:color="000000" w:sz="4" w:space="0"/>
              <w:left w:val="nil"/>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31500</w:t>
            </w:r>
          </w:p>
        </w:tc>
      </w:tr>
      <w:tr>
        <w:tblPrEx>
          <w:tblCellMar>
            <w:top w:w="0" w:type="dxa"/>
            <w:left w:w="108" w:type="dxa"/>
            <w:bottom w:w="0" w:type="dxa"/>
            <w:right w:w="108" w:type="dxa"/>
          </w:tblCellMar>
        </w:tblPrEx>
        <w:trPr>
          <w:trHeight w:val="508" w:hRule="atLeast"/>
        </w:trPr>
        <w:tc>
          <w:tcPr>
            <w:tcW w:w="1616" w:type="dxa"/>
            <w:tcBorders>
              <w:top w:val="nil"/>
              <w:left w:val="single" w:color="auto" w:sz="4" w:space="0"/>
              <w:bottom w:val="single" w:color="auto" w:sz="4" w:space="0"/>
              <w:right w:val="single" w:color="auto" w:sz="4" w:space="0"/>
            </w:tcBorders>
            <w:vAlign w:val="center"/>
          </w:tcPr>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8</w:t>
            </w:r>
          </w:p>
        </w:tc>
        <w:tc>
          <w:tcPr>
            <w:tcW w:w="1616"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伙食补贴</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600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619" w:type="dxa"/>
            <w:tcBorders>
              <w:top w:val="single" w:color="000000" w:sz="4" w:space="0"/>
              <w:left w:val="single" w:color="000000" w:sz="4" w:space="0"/>
              <w:bottom w:val="single" w:color="000000" w:sz="4" w:space="0"/>
              <w:right w:val="double" w:color="000000" w:sz="6"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108000</w:t>
            </w:r>
          </w:p>
        </w:tc>
        <w:tc>
          <w:tcPr>
            <w:tcW w:w="1759" w:type="dxa"/>
            <w:tcBorders>
              <w:top w:val="single" w:color="000000" w:sz="4" w:space="0"/>
              <w:left w:val="nil"/>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108000</w:t>
            </w:r>
          </w:p>
        </w:tc>
      </w:tr>
      <w:tr>
        <w:tblPrEx>
          <w:tblCellMar>
            <w:top w:w="0" w:type="dxa"/>
            <w:left w:w="108" w:type="dxa"/>
            <w:bottom w:w="0" w:type="dxa"/>
            <w:right w:w="108" w:type="dxa"/>
          </w:tblCellMar>
        </w:tblPrEx>
        <w:trPr>
          <w:trHeight w:val="508" w:hRule="atLeast"/>
        </w:trPr>
        <w:tc>
          <w:tcPr>
            <w:tcW w:w="1616" w:type="dxa"/>
            <w:tcBorders>
              <w:top w:val="nil"/>
              <w:left w:val="single" w:color="auto" w:sz="4" w:space="0"/>
              <w:bottom w:val="single" w:color="auto" w:sz="4" w:space="0"/>
              <w:right w:val="single" w:color="auto" w:sz="4" w:space="0"/>
            </w:tcBorders>
            <w:vAlign w:val="center"/>
          </w:tcPr>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9</w:t>
            </w:r>
          </w:p>
        </w:tc>
        <w:tc>
          <w:tcPr>
            <w:tcW w:w="1616"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防暑用品</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619" w:type="dxa"/>
            <w:tcBorders>
              <w:top w:val="single" w:color="000000" w:sz="4" w:space="0"/>
              <w:left w:val="single" w:color="000000" w:sz="4" w:space="0"/>
              <w:bottom w:val="single" w:color="000000" w:sz="4" w:space="0"/>
              <w:right w:val="double" w:color="000000" w:sz="6"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4500</w:t>
            </w:r>
          </w:p>
        </w:tc>
        <w:tc>
          <w:tcPr>
            <w:tcW w:w="1759" w:type="dxa"/>
            <w:tcBorders>
              <w:top w:val="single" w:color="000000" w:sz="4" w:space="0"/>
              <w:left w:val="nil"/>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4500</w:t>
            </w:r>
          </w:p>
        </w:tc>
      </w:tr>
      <w:tr>
        <w:tblPrEx>
          <w:tblCellMar>
            <w:top w:w="0" w:type="dxa"/>
            <w:left w:w="108" w:type="dxa"/>
            <w:bottom w:w="0" w:type="dxa"/>
            <w:right w:w="108" w:type="dxa"/>
          </w:tblCellMar>
        </w:tblPrEx>
        <w:trPr>
          <w:trHeight w:val="508" w:hRule="atLeast"/>
        </w:trPr>
        <w:tc>
          <w:tcPr>
            <w:tcW w:w="1616" w:type="dxa"/>
            <w:tcBorders>
              <w:top w:val="nil"/>
              <w:left w:val="single" w:color="auto" w:sz="4" w:space="0"/>
              <w:bottom w:val="single" w:color="auto" w:sz="4" w:space="0"/>
              <w:right w:val="single" w:color="auto" w:sz="4" w:space="0"/>
            </w:tcBorders>
            <w:vAlign w:val="center"/>
          </w:tcPr>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10</w:t>
            </w:r>
          </w:p>
        </w:tc>
        <w:tc>
          <w:tcPr>
            <w:tcW w:w="1616"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防寒费</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3333</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619" w:type="dxa"/>
            <w:tcBorders>
              <w:top w:val="single" w:color="000000" w:sz="4" w:space="0"/>
              <w:left w:val="single" w:color="000000" w:sz="4" w:space="0"/>
              <w:bottom w:val="single" w:color="000000" w:sz="4" w:space="0"/>
              <w:right w:val="double" w:color="000000" w:sz="6"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49995</w:t>
            </w:r>
          </w:p>
        </w:tc>
        <w:tc>
          <w:tcPr>
            <w:tcW w:w="1759" w:type="dxa"/>
            <w:tcBorders>
              <w:top w:val="single" w:color="000000" w:sz="4" w:space="0"/>
              <w:left w:val="nil"/>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49995</w:t>
            </w:r>
          </w:p>
        </w:tc>
      </w:tr>
      <w:tr>
        <w:tblPrEx>
          <w:tblCellMar>
            <w:top w:w="0" w:type="dxa"/>
            <w:left w:w="108" w:type="dxa"/>
            <w:bottom w:w="0" w:type="dxa"/>
            <w:right w:w="108" w:type="dxa"/>
          </w:tblCellMar>
        </w:tblPrEx>
        <w:trPr>
          <w:trHeight w:val="508" w:hRule="atLeast"/>
        </w:trPr>
        <w:tc>
          <w:tcPr>
            <w:tcW w:w="1616" w:type="dxa"/>
            <w:tcBorders>
              <w:top w:val="nil"/>
              <w:left w:val="single" w:color="auto" w:sz="4" w:space="0"/>
              <w:bottom w:val="single" w:color="auto" w:sz="4" w:space="0"/>
              <w:right w:val="single" w:color="auto" w:sz="4" w:space="0"/>
            </w:tcBorders>
            <w:vAlign w:val="center"/>
          </w:tcPr>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11</w:t>
            </w:r>
          </w:p>
        </w:tc>
        <w:tc>
          <w:tcPr>
            <w:tcW w:w="1616"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劳保用品</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619" w:type="dxa"/>
            <w:tcBorders>
              <w:top w:val="single" w:color="000000" w:sz="4" w:space="0"/>
              <w:left w:val="single" w:color="000000" w:sz="4" w:space="0"/>
              <w:bottom w:val="single" w:color="000000" w:sz="4" w:space="0"/>
              <w:right w:val="double" w:color="000000" w:sz="6"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36000</w:t>
            </w:r>
          </w:p>
        </w:tc>
        <w:tc>
          <w:tcPr>
            <w:tcW w:w="1759" w:type="dxa"/>
            <w:tcBorders>
              <w:top w:val="single" w:color="000000" w:sz="4" w:space="0"/>
              <w:left w:val="nil"/>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36000</w:t>
            </w:r>
          </w:p>
        </w:tc>
      </w:tr>
      <w:tr>
        <w:tblPrEx>
          <w:tblCellMar>
            <w:top w:w="0" w:type="dxa"/>
            <w:left w:w="108" w:type="dxa"/>
            <w:bottom w:w="0" w:type="dxa"/>
            <w:right w:w="108" w:type="dxa"/>
          </w:tblCellMar>
        </w:tblPrEx>
        <w:trPr>
          <w:trHeight w:val="508" w:hRule="atLeast"/>
        </w:trPr>
        <w:tc>
          <w:tcPr>
            <w:tcW w:w="1616" w:type="dxa"/>
            <w:tcBorders>
              <w:top w:val="nil"/>
              <w:left w:val="single" w:color="auto" w:sz="4" w:space="0"/>
              <w:bottom w:val="single" w:color="auto" w:sz="4" w:space="0"/>
              <w:right w:val="single" w:color="auto" w:sz="4" w:space="0"/>
            </w:tcBorders>
            <w:vAlign w:val="center"/>
          </w:tcPr>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12</w:t>
            </w:r>
          </w:p>
        </w:tc>
        <w:tc>
          <w:tcPr>
            <w:tcW w:w="1616"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残保金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619" w:type="dxa"/>
            <w:tcBorders>
              <w:top w:val="single" w:color="000000" w:sz="4" w:space="0"/>
              <w:left w:val="single" w:color="000000" w:sz="4" w:space="0"/>
              <w:bottom w:val="single" w:color="000000" w:sz="4" w:space="0"/>
              <w:right w:val="double" w:color="000000" w:sz="6"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18000</w:t>
            </w:r>
          </w:p>
        </w:tc>
        <w:tc>
          <w:tcPr>
            <w:tcW w:w="1759" w:type="dxa"/>
            <w:tcBorders>
              <w:top w:val="single" w:color="000000" w:sz="4" w:space="0"/>
              <w:left w:val="nil"/>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18000</w:t>
            </w:r>
          </w:p>
        </w:tc>
      </w:tr>
      <w:tr>
        <w:tblPrEx>
          <w:tblCellMar>
            <w:top w:w="0" w:type="dxa"/>
            <w:left w:w="108" w:type="dxa"/>
            <w:bottom w:w="0" w:type="dxa"/>
            <w:right w:w="108" w:type="dxa"/>
          </w:tblCellMar>
        </w:tblPrEx>
        <w:trPr>
          <w:trHeight w:val="508" w:hRule="atLeast"/>
        </w:trPr>
        <w:tc>
          <w:tcPr>
            <w:tcW w:w="1616" w:type="dxa"/>
            <w:tcBorders>
              <w:top w:val="nil"/>
              <w:left w:val="single" w:color="auto" w:sz="4" w:space="0"/>
              <w:bottom w:val="single" w:color="auto" w:sz="4" w:space="0"/>
              <w:right w:val="single" w:color="auto" w:sz="4" w:space="0"/>
            </w:tcBorders>
            <w:noWrap/>
            <w:vAlign w:val="center"/>
          </w:tcPr>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13</w:t>
            </w:r>
          </w:p>
        </w:tc>
        <w:tc>
          <w:tcPr>
            <w:tcW w:w="1616" w:type="dxa"/>
            <w:tcBorders>
              <w:top w:val="nil"/>
              <w:left w:val="single" w:color="auto" w:sz="4" w:space="0"/>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通讯费</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619" w:type="dxa"/>
            <w:tcBorders>
              <w:top w:val="single" w:color="000000" w:sz="4" w:space="0"/>
              <w:left w:val="single" w:color="000000" w:sz="4" w:space="0"/>
              <w:bottom w:val="single" w:color="000000" w:sz="4" w:space="0"/>
              <w:right w:val="double" w:color="000000" w:sz="6"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36000</w:t>
            </w:r>
          </w:p>
        </w:tc>
        <w:tc>
          <w:tcPr>
            <w:tcW w:w="1759" w:type="dxa"/>
            <w:tcBorders>
              <w:top w:val="single" w:color="000000" w:sz="4" w:space="0"/>
              <w:left w:val="nil"/>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36000</w:t>
            </w:r>
          </w:p>
        </w:tc>
      </w:tr>
      <w:tr>
        <w:tblPrEx>
          <w:tblCellMar>
            <w:top w:w="0" w:type="dxa"/>
            <w:left w:w="108" w:type="dxa"/>
            <w:bottom w:w="0" w:type="dxa"/>
            <w:right w:w="108" w:type="dxa"/>
          </w:tblCellMar>
        </w:tblPrEx>
        <w:trPr>
          <w:trHeight w:val="508" w:hRule="atLeast"/>
        </w:trPr>
        <w:tc>
          <w:tcPr>
            <w:tcW w:w="5440" w:type="dxa"/>
            <w:gridSpan w:val="4"/>
            <w:tcBorders>
              <w:top w:val="nil"/>
              <w:left w:val="single" w:color="auto" w:sz="4" w:space="0"/>
              <w:bottom w:val="single" w:color="auto" w:sz="4" w:space="0"/>
              <w:right w:val="single" w:color="000000"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小计</w:t>
            </w:r>
          </w:p>
        </w:tc>
        <w:tc>
          <w:tcPr>
            <w:tcW w:w="1619" w:type="dxa"/>
            <w:tcBorders>
              <w:top w:val="single" w:color="000000" w:sz="4" w:space="0"/>
              <w:left w:val="single" w:color="000000" w:sz="4" w:space="0"/>
              <w:bottom w:val="single" w:color="000000" w:sz="4" w:space="0"/>
              <w:right w:val="double" w:color="000000" w:sz="6"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1610595</w:t>
            </w:r>
          </w:p>
        </w:tc>
        <w:tc>
          <w:tcPr>
            <w:tcW w:w="1759" w:type="dxa"/>
            <w:tcBorders>
              <w:top w:val="single" w:color="000000" w:sz="4" w:space="0"/>
              <w:left w:val="nil"/>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1610595</w:t>
            </w:r>
          </w:p>
        </w:tc>
      </w:tr>
      <w:tr>
        <w:tblPrEx>
          <w:tblCellMar>
            <w:top w:w="0" w:type="dxa"/>
            <w:left w:w="108" w:type="dxa"/>
            <w:bottom w:w="0" w:type="dxa"/>
            <w:right w:w="108" w:type="dxa"/>
          </w:tblCellMar>
        </w:tblPrEx>
        <w:trPr>
          <w:trHeight w:val="508" w:hRule="atLeast"/>
        </w:trPr>
        <w:tc>
          <w:tcPr>
            <w:tcW w:w="1616" w:type="dxa"/>
            <w:tcBorders>
              <w:top w:val="nil"/>
              <w:left w:val="single" w:color="auto" w:sz="4" w:space="0"/>
              <w:bottom w:val="single" w:color="auto" w:sz="4" w:space="0"/>
              <w:right w:val="single" w:color="auto" w:sz="4" w:space="0"/>
            </w:tcBorders>
            <w:noWrap/>
            <w:vAlign w:val="center"/>
          </w:tcPr>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14</w:t>
            </w:r>
          </w:p>
        </w:tc>
        <w:tc>
          <w:tcPr>
            <w:tcW w:w="1616" w:type="dxa"/>
            <w:tcBorders>
              <w:top w:val="nil"/>
              <w:left w:val="single" w:color="auto" w:sz="4" w:space="0"/>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服务管理费</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619" w:type="dxa"/>
            <w:tcBorders>
              <w:top w:val="single" w:color="000000" w:sz="4" w:space="0"/>
              <w:left w:val="single" w:color="000000" w:sz="4" w:space="0"/>
              <w:bottom w:val="single" w:color="000000" w:sz="4" w:space="0"/>
              <w:right w:val="double" w:color="000000" w:sz="6"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p>
        </w:tc>
        <w:tc>
          <w:tcPr>
            <w:tcW w:w="1759" w:type="dxa"/>
            <w:tcBorders>
              <w:top w:val="single" w:color="000000" w:sz="4" w:space="0"/>
              <w:left w:val="nil"/>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p>
        </w:tc>
      </w:tr>
      <w:tr>
        <w:tblPrEx>
          <w:tblCellMar>
            <w:top w:w="0" w:type="dxa"/>
            <w:left w:w="108" w:type="dxa"/>
            <w:bottom w:w="0" w:type="dxa"/>
            <w:right w:w="108" w:type="dxa"/>
          </w:tblCellMar>
        </w:tblPrEx>
        <w:trPr>
          <w:trHeight w:val="519" w:hRule="atLeast"/>
        </w:trPr>
        <w:tc>
          <w:tcPr>
            <w:tcW w:w="5440" w:type="dxa"/>
            <w:gridSpan w:val="4"/>
            <w:tcBorders>
              <w:top w:val="nil"/>
              <w:left w:val="single" w:color="auto" w:sz="4" w:space="0"/>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总计（小计+服务管理费）</w:t>
            </w:r>
          </w:p>
        </w:tc>
        <w:tc>
          <w:tcPr>
            <w:tcW w:w="1619" w:type="dxa"/>
            <w:tcBorders>
              <w:top w:val="single" w:color="000000" w:sz="4" w:space="0"/>
              <w:left w:val="single" w:color="000000" w:sz="4" w:space="0"/>
              <w:bottom w:val="single" w:color="000000" w:sz="4" w:space="0"/>
              <w:right w:val="double" w:color="000000" w:sz="6"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p>
        </w:tc>
        <w:tc>
          <w:tcPr>
            <w:tcW w:w="1759" w:type="dxa"/>
            <w:tcBorders>
              <w:top w:val="single" w:color="000000" w:sz="4" w:space="0"/>
              <w:left w:val="nil"/>
              <w:bottom w:val="single" w:color="000000" w:sz="4" w:space="0"/>
              <w:right w:val="single" w:color="000000" w:sz="4" w:space="0"/>
            </w:tcBorders>
            <w:shd w:val="clear" w:color="auto" w:fill="auto"/>
            <w:noWrap/>
            <w:vAlign w:val="center"/>
          </w:tcPr>
          <w:p>
            <w:pPr>
              <w:spacing w:line="400" w:lineRule="exact"/>
              <w:ind w:firstLine="0"/>
              <w:rPr>
                <w:rFonts w:hint="eastAsia" w:eastAsia="宋体" w:cs="Times New Roman"/>
                <w:kern w:val="2"/>
                <w:sz w:val="21"/>
                <w:szCs w:val="24"/>
                <w:lang w:val="en-US" w:eastAsia="zh-CN" w:bidi="ar-SA"/>
              </w:rPr>
            </w:pPr>
          </w:p>
        </w:tc>
      </w:tr>
    </w:tbl>
    <w:p>
      <w:pPr>
        <w:spacing w:line="240" w:lineRule="atLeast"/>
        <w:ind w:firstLine="0" w:firstLineChars="0"/>
        <w:jc w:val="both"/>
      </w:pPr>
      <w:r>
        <w:rPr>
          <w:rFonts w:hint="eastAsia"/>
        </w:rPr>
        <w:t xml:space="preserve"> </w:t>
      </w:r>
      <w: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286" w:beforeLines="100" w:after="286" w:afterLines="100" w:line="240" w:lineRule="atLeast"/>
        <w:textAlignment w:val="auto"/>
        <w:outlineLvl w:val="9"/>
        <w:rPr>
          <w:rFonts w:hint="eastAsia" w:ascii="Times New Roman" w:hAnsi="Times New Roman" w:eastAsia="黑体" w:cs="Times New Roman"/>
          <w:b/>
          <w:kern w:val="2"/>
          <w:sz w:val="32"/>
          <w:szCs w:val="20"/>
          <w:lang w:val="en-US" w:eastAsia="zh-CN" w:bidi="ar-SA"/>
        </w:rPr>
      </w:pPr>
      <w:r>
        <w:rPr>
          <w:rFonts w:hint="eastAsia" w:ascii="Times New Roman" w:hAnsi="Times New Roman" w:eastAsia="黑体" w:cs="Times New Roman"/>
          <w:b/>
          <w:kern w:val="2"/>
          <w:sz w:val="32"/>
          <w:szCs w:val="20"/>
          <w:lang w:val="en-US" w:eastAsia="zh-CN" w:bidi="ar-SA"/>
        </w:rPr>
        <w:t>五、其他要求</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（一）供应商与劳务人员建立劳动关系并按劳动合同约定按时发放工资，不得因延误发放工资等与劳务人员发生劳动纠纷给采购人工作和服务形象带来负面影响。</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二）履约保证金：在签订服务合同三日内，供应商向采购方交付履约保证金（合同价的2%），用于违约扣款和劳务人员违规违纪扣款。在合同期满或终止并完成移交事项六个月后由采购方按实际情况一次性无息退还给供应商。</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（三）接管所有符合法定用工条件的原劳务外包人员，并处置劳务外包人员涉及劳动关系的争议事项和问题。</w:t>
      </w: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pPr>
      <w:r>
        <w:br w:type="page"/>
      </w:r>
    </w:p>
    <w:p>
      <w:pPr>
        <w:spacing w:line="240" w:lineRule="atLeast"/>
        <w:ind w:firstLine="0" w:firstLineChars="0"/>
        <w:jc w:val="both"/>
      </w:pPr>
    </w:p>
    <w:p>
      <w:pPr>
        <w:spacing w:line="240" w:lineRule="atLeast"/>
        <w:ind w:firstLine="0" w:firstLineChars="0"/>
      </w:pPr>
    </w:p>
    <w:p>
      <w:pPr>
        <w:spacing w:line="240" w:lineRule="atLeast"/>
        <w:ind w:firstLine="0" w:firstLineChars="0"/>
      </w:pPr>
    </w:p>
    <w:p>
      <w:pPr>
        <w:spacing w:line="240" w:lineRule="atLeast"/>
        <w:ind w:firstLine="0" w:firstLineChars="0"/>
        <w:jc w:val="both"/>
      </w:pPr>
    </w:p>
    <w:p>
      <w:pPr>
        <w:spacing w:line="240" w:lineRule="atLeast"/>
        <w:ind w:firstLine="0" w:firstLineChars="0"/>
        <w:jc w:val="both"/>
      </w:pPr>
      <w:bookmarkStart w:id="985" w:name="_Toc501460784"/>
    </w:p>
    <w:p>
      <w:pPr>
        <w:spacing w:line="240" w:lineRule="atLeast"/>
        <w:ind w:firstLine="0" w:firstLineChars="0"/>
        <w:jc w:val="both"/>
      </w:pPr>
    </w:p>
    <w:p>
      <w:pPr>
        <w:spacing w:line="240" w:lineRule="atLeast"/>
        <w:ind w:firstLine="0" w:firstLineChars="0"/>
        <w:jc w:val="both"/>
      </w:pPr>
    </w:p>
    <w:p>
      <w:pPr>
        <w:spacing w:line="240" w:lineRule="atLeast"/>
        <w:ind w:firstLine="0" w:firstLineChars="0"/>
        <w:jc w:val="both"/>
      </w:pPr>
    </w:p>
    <w:p>
      <w:pPr>
        <w:keepNext w:val="0"/>
        <w:keepLines w:val="0"/>
        <w:spacing w:before="0" w:after="0" w:line="240" w:lineRule="atLeast"/>
        <w:ind w:firstLine="0" w:firstLineChars="0"/>
        <w:jc w:val="center"/>
        <w:outlineLvl w:val="9"/>
        <w:rPr>
          <w:rFonts w:hint="eastAsia" w:ascii="黑体" w:hAnsi="黑体" w:eastAsia="黑体" w:cs="黑体"/>
          <w:b/>
          <w:bCs/>
          <w:kern w:val="2"/>
          <w:sz w:val="56"/>
          <w:szCs w:val="56"/>
          <w:lang w:val="en-US" w:eastAsia="zh-CN" w:bidi="ar-SA"/>
        </w:rPr>
      </w:pPr>
      <w:bookmarkStart w:id="986" w:name="_Toc118805922"/>
      <w:bookmarkStart w:id="987" w:name="_Toc118805545"/>
      <w:bookmarkStart w:id="988" w:name="_Toc5618"/>
      <w:bookmarkStart w:id="989" w:name="_Toc6112"/>
      <w:bookmarkStart w:id="990" w:name="_Toc31817"/>
      <w:bookmarkStart w:id="991" w:name="_Toc7099"/>
      <w:bookmarkStart w:id="992" w:name="_Toc118806293"/>
      <w:bookmarkStart w:id="993" w:name="_Toc15137"/>
      <w:bookmarkStart w:id="994" w:name="_Toc469_WPSOffice_Level1"/>
      <w:bookmarkStart w:id="995" w:name="_Toc16682"/>
      <w:bookmarkStart w:id="996" w:name="_Toc8779"/>
      <w:bookmarkStart w:id="997" w:name="_Toc118805168"/>
      <w:r>
        <w:rPr>
          <w:rFonts w:hint="eastAsia" w:ascii="黑体" w:hAnsi="黑体" w:eastAsia="黑体" w:cs="黑体"/>
          <w:b/>
          <w:bCs/>
          <w:kern w:val="2"/>
          <w:sz w:val="56"/>
          <w:szCs w:val="56"/>
          <w:lang w:val="en-US" w:eastAsia="zh-CN" w:bidi="ar-SA"/>
        </w:rPr>
        <w:t>第六章 响应文件格式</w:t>
      </w:r>
      <w:bookmarkEnd w:id="985"/>
      <w:bookmarkEnd w:id="986"/>
      <w:bookmarkEnd w:id="987"/>
      <w:bookmarkEnd w:id="988"/>
      <w:bookmarkEnd w:id="989"/>
      <w:bookmarkEnd w:id="990"/>
      <w:bookmarkEnd w:id="991"/>
      <w:bookmarkEnd w:id="992"/>
      <w:bookmarkEnd w:id="993"/>
      <w:bookmarkEnd w:id="994"/>
      <w:bookmarkEnd w:id="995"/>
      <w:bookmarkEnd w:id="996"/>
      <w:bookmarkEnd w:id="997"/>
    </w:p>
    <w:p>
      <w:pPr>
        <w:spacing w:line="240" w:lineRule="atLeast"/>
        <w:ind w:firstLine="0" w:firstLineChars="0"/>
      </w:pPr>
    </w:p>
    <w:p>
      <w:pPr>
        <w:spacing w:line="240" w:lineRule="atLeast"/>
        <w:ind w:firstLine="0" w:firstLineChars="0"/>
      </w:pPr>
      <w:r>
        <w:br w:type="page"/>
      </w:r>
    </w:p>
    <w:p>
      <w:pPr>
        <w:spacing w:line="240" w:lineRule="atLeast"/>
        <w:ind w:firstLine="0" w:firstLineChars="0"/>
      </w:pPr>
    </w:p>
    <w:p>
      <w:pPr>
        <w:spacing w:line="240" w:lineRule="atLeast"/>
        <w:ind w:firstLine="0" w:firstLineChars="0"/>
      </w:pPr>
    </w:p>
    <w:p>
      <w:pPr>
        <w:spacing w:line="240" w:lineRule="atLeast"/>
        <w:ind w:firstLine="0" w:firstLineChars="0"/>
      </w:pPr>
    </w:p>
    <w:p>
      <w:pPr>
        <w:spacing w:line="240" w:lineRule="atLeast"/>
        <w:ind w:firstLine="0" w:firstLineChars="0"/>
        <w:jc w:val="both"/>
      </w:pPr>
    </w:p>
    <w:p>
      <w:pPr>
        <w:spacing w:line="400" w:lineRule="exact"/>
        <w:ind w:firstLine="422"/>
        <w:rPr>
          <w:rFonts w:hint="eastAsia" w:eastAsia="宋体" w:cs="Times New Roman"/>
          <w:kern w:val="2"/>
          <w:sz w:val="21"/>
          <w:szCs w:val="24"/>
          <w:lang w:val="en-US" w:eastAsia="zh-CN" w:bidi="ar-SA"/>
        </w:rPr>
      </w:pPr>
      <w:r>
        <w:t xml:space="preserve">               </w:t>
      </w:r>
      <w:r>
        <w:rPr>
          <w:rFonts w:hint="eastAsia" w:eastAsia="宋体" w:cs="Times New Roman"/>
          <w:kern w:val="2"/>
          <w:sz w:val="21"/>
          <w:szCs w:val="24"/>
          <w:lang w:val="en-US" w:eastAsia="zh-CN" w:bidi="ar-SA"/>
        </w:rPr>
        <w:t xml:space="preserve">  </w:t>
      </w:r>
      <w:bookmarkStart w:id="998" w:name="_Toc8444_WPSOffice_Level1"/>
      <w:bookmarkStart w:id="999" w:name="_Toc5614_WPSOffice_Level1"/>
      <w:r>
        <w:rPr>
          <w:rFonts w:hint="eastAsia" w:eastAsia="宋体" w:cs="Times New Roman"/>
          <w:kern w:val="2"/>
          <w:sz w:val="21"/>
          <w:szCs w:val="24"/>
          <w:lang w:val="en-US" w:eastAsia="zh-CN" w:bidi="ar-SA"/>
        </w:rPr>
        <w:t>（项目名称）</w:t>
      </w:r>
      <w:bookmarkEnd w:id="998"/>
      <w:bookmarkEnd w:id="999"/>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0"/>
        <w:rPr>
          <w:rFonts w:hint="eastAsia" w:eastAsia="宋体" w:cs="Times New Roman"/>
          <w:kern w:val="2"/>
          <w:sz w:val="21"/>
          <w:szCs w:val="24"/>
          <w:lang w:val="en-US" w:eastAsia="zh-CN" w:bidi="ar-SA"/>
        </w:rPr>
      </w:pPr>
      <w:bookmarkStart w:id="1000" w:name="_Toc6098_WPSOffice_Level2"/>
      <w:bookmarkStart w:id="1001" w:name="_Toc3366_WPSOffice_Level2"/>
      <w:r>
        <w:rPr>
          <w:rFonts w:hint="eastAsia" w:eastAsia="宋体" w:cs="Times New Roman"/>
          <w:kern w:val="2"/>
          <w:sz w:val="21"/>
          <w:szCs w:val="24"/>
          <w:lang w:val="en-US" w:eastAsia="zh-CN" w:bidi="ar-SA"/>
        </w:rPr>
        <w:t>响应文件</w:t>
      </w:r>
      <w:bookmarkEnd w:id="1000"/>
      <w:bookmarkEnd w:id="1001"/>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0"/>
        <w:rPr>
          <w:rFonts w:hint="eastAsia" w:eastAsia="宋体" w:cs="Times New Roman"/>
          <w:kern w:val="2"/>
          <w:sz w:val="21"/>
          <w:szCs w:val="24"/>
          <w:lang w:val="en-US" w:eastAsia="zh-CN" w:bidi="ar-SA"/>
        </w:rPr>
      </w:pPr>
      <w:bookmarkStart w:id="1002" w:name="_Toc25692_WPSOffice_Level2"/>
      <w:bookmarkStart w:id="1003" w:name="_Toc30500_WPSOffice_Level2"/>
      <w:bookmarkStart w:id="1004" w:name="_Hlk138925228"/>
      <w:r>
        <w:rPr>
          <w:rFonts w:hint="eastAsia" w:eastAsia="宋体" w:cs="Times New Roman"/>
          <w:kern w:val="2"/>
          <w:sz w:val="21"/>
          <w:szCs w:val="24"/>
          <w:lang w:val="en-US" w:eastAsia="zh-CN" w:bidi="ar-SA"/>
        </w:rPr>
        <w:t xml:space="preserve">供应商：                                       </w:t>
      </w:r>
      <w:bookmarkEnd w:id="1002"/>
      <w:bookmarkEnd w:id="1003"/>
      <w:r>
        <w:rPr>
          <w:rFonts w:hint="eastAsia" w:eastAsia="宋体" w:cs="Times New Roman"/>
          <w:kern w:val="2"/>
          <w:sz w:val="21"/>
          <w:szCs w:val="24"/>
          <w:lang w:val="en-US" w:eastAsia="zh-CN" w:bidi="ar-SA"/>
        </w:rPr>
        <w:t>（盖单位电子印章）</w:t>
      </w:r>
    </w:p>
    <w:bookmarkEnd w:id="1004"/>
    <w:p>
      <w:pPr>
        <w:spacing w:line="400" w:lineRule="exact"/>
        <w:ind w:firstLine="0"/>
        <w:rPr>
          <w:rFonts w:hint="eastAsia" w:eastAsia="宋体" w:cs="Times New Roman"/>
          <w:kern w:val="2"/>
          <w:sz w:val="21"/>
          <w:szCs w:val="24"/>
          <w:lang w:val="en-US" w:eastAsia="zh-CN" w:bidi="ar-SA"/>
        </w:rPr>
      </w:pP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       </w:t>
      </w:r>
      <w:bookmarkStart w:id="1005" w:name="_Toc25720_WPSOffice_Level1"/>
      <w:bookmarkStart w:id="1006" w:name="_Toc17738_WPSOffice_Level1"/>
      <w:r>
        <w:rPr>
          <w:rFonts w:hint="eastAsia" w:eastAsia="宋体" w:cs="Times New Roman"/>
          <w:kern w:val="2"/>
          <w:sz w:val="21"/>
          <w:szCs w:val="24"/>
          <w:lang w:val="en-US" w:eastAsia="zh-CN" w:bidi="ar-SA"/>
        </w:rPr>
        <w:t>年       月</w:t>
      </w:r>
      <w:bookmarkEnd w:id="1005"/>
      <w:bookmarkEnd w:id="1006"/>
      <w:r>
        <w:rPr>
          <w:rFonts w:hint="eastAsia" w:eastAsia="宋体" w:cs="Times New Roman"/>
          <w:kern w:val="2"/>
          <w:sz w:val="21"/>
          <w:szCs w:val="24"/>
          <w:lang w:val="en-US" w:eastAsia="zh-CN" w:bidi="ar-SA"/>
        </w:rPr>
        <w:br w:type="page"/>
      </w:r>
    </w:p>
    <w:p>
      <w:pPr>
        <w:spacing w:line="400" w:lineRule="exact"/>
        <w:ind w:firstLine="422"/>
        <w:rPr>
          <w:rFonts w:hint="eastAsia" w:eastAsia="宋体" w:cs="Times New Roman"/>
          <w:kern w:val="2"/>
          <w:sz w:val="21"/>
          <w:szCs w:val="24"/>
          <w:lang w:val="en-US" w:eastAsia="zh-CN" w:bidi="ar-SA"/>
        </w:rPr>
      </w:pPr>
      <w:bookmarkStart w:id="1007" w:name="_Toc118805546"/>
      <w:bookmarkStart w:id="1008" w:name="_Toc18218"/>
      <w:bookmarkStart w:id="1009" w:name="_Toc118805169"/>
      <w:bookmarkStart w:id="1010" w:name="_Toc118806294"/>
      <w:bookmarkStart w:id="1011" w:name="_Toc118805923"/>
      <w:bookmarkStart w:id="1012" w:name="_Toc501460785"/>
      <w:bookmarkStart w:id="1013" w:name="_Toc20965"/>
      <w:bookmarkStart w:id="1014" w:name="_Toc23964_WPSOffice_Level2"/>
      <w:bookmarkStart w:id="1015" w:name="_Toc2795"/>
      <w:bookmarkStart w:id="1016" w:name="_Toc3364"/>
      <w:bookmarkStart w:id="1017" w:name="_Toc22985_WPSOffice_Level2"/>
      <w:bookmarkStart w:id="1018" w:name="_Toc6816"/>
      <w:bookmarkStart w:id="1019" w:name="_Toc25419"/>
      <w:bookmarkStart w:id="1020" w:name="_Toc7057"/>
      <w:r>
        <w:rPr>
          <w:rFonts w:hint="eastAsia" w:eastAsia="宋体" w:cs="Times New Roman"/>
          <w:kern w:val="2"/>
          <w:sz w:val="21"/>
          <w:szCs w:val="24"/>
          <w:lang w:val="en-US" w:eastAsia="zh-CN" w:bidi="ar-SA"/>
        </w:rPr>
        <w:t>目 录</w:t>
      </w:r>
      <w:bookmarkEnd w:id="1007"/>
      <w:bookmarkEnd w:id="1008"/>
      <w:bookmarkEnd w:id="1009"/>
      <w:bookmarkEnd w:id="1010"/>
      <w:bookmarkEnd w:id="1011"/>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一、响应函</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二、授权委托书</w:t>
      </w:r>
      <w:bookmarkStart w:id="1021" w:name="_Hlk138925276"/>
      <w:r>
        <w:rPr>
          <w:rFonts w:hint="eastAsia" w:eastAsia="宋体" w:cs="Times New Roman"/>
          <w:kern w:val="2"/>
          <w:sz w:val="21"/>
          <w:szCs w:val="24"/>
          <w:lang w:val="en-US" w:eastAsia="zh-CN" w:bidi="ar-SA"/>
        </w:rPr>
        <w:t>（如有）；</w:t>
      </w:r>
      <w:bookmarkEnd w:id="1021"/>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三、商务和技术偏差表</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四、报价表</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五、资格审查资料</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六、响应方案</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七、承诺函</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八、其他资料</w:t>
      </w: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286" w:beforeLines="100" w:after="286" w:afterLines="100" w:line="240" w:lineRule="atLeast"/>
        <w:textAlignment w:val="auto"/>
        <w:outlineLvl w:val="9"/>
        <w:rPr>
          <w:rFonts w:hint="eastAsia" w:ascii="Times New Roman" w:hAnsi="Times New Roman" w:eastAsia="黑体" w:cs="Times New Roman"/>
          <w:b/>
          <w:kern w:val="2"/>
          <w:sz w:val="32"/>
          <w:szCs w:val="20"/>
          <w:lang w:val="en-US" w:eastAsia="zh-CN" w:bidi="ar-SA"/>
        </w:rPr>
      </w:pPr>
      <w:bookmarkStart w:id="1022" w:name="_Toc152045789"/>
      <w:bookmarkStart w:id="1023" w:name="_Toc26649"/>
      <w:bookmarkStart w:id="1024" w:name="_Toc144974858"/>
      <w:bookmarkStart w:id="1025" w:name="_Toc16134"/>
      <w:bookmarkStart w:id="1026" w:name="_Toc152042578"/>
      <w:bookmarkStart w:id="1027" w:name="_Toc18246"/>
      <w:bookmarkStart w:id="1028" w:name="_Toc22693"/>
      <w:bookmarkStart w:id="1029" w:name="_Toc118805170"/>
      <w:bookmarkStart w:id="1030" w:name="_Toc118806295"/>
      <w:bookmarkStart w:id="1031" w:name="_Toc118805547"/>
      <w:bookmarkStart w:id="1032" w:name="_Toc118805924"/>
      <w:r>
        <w:rPr>
          <w:rFonts w:hint="eastAsia" w:ascii="Times New Roman" w:hAnsi="Times New Roman" w:eastAsia="黑体" w:cs="Times New Roman"/>
          <w:b/>
          <w:kern w:val="2"/>
          <w:sz w:val="32"/>
          <w:szCs w:val="20"/>
          <w:lang w:val="en-US" w:eastAsia="zh-CN" w:bidi="ar-SA"/>
        </w:rPr>
        <w:t>一、响应函</w:t>
      </w:r>
      <w:bookmarkEnd w:id="1022"/>
      <w:bookmarkEnd w:id="1023"/>
      <w:bookmarkEnd w:id="1024"/>
      <w:bookmarkEnd w:id="1025"/>
      <w:bookmarkEnd w:id="1026"/>
      <w:bookmarkEnd w:id="1027"/>
      <w:bookmarkEnd w:id="1028"/>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             （采购人名称）：</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我方          （供应商名称）遵守采购文件的规定并作出如下承诺：</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项目名称</w:t>
            </w:r>
          </w:p>
        </w:tc>
        <w:tc>
          <w:tcPr>
            <w:tcW w:w="4643" w:type="dxa"/>
          </w:tcPr>
          <w:p>
            <w:pPr>
              <w:spacing w:line="400" w:lineRule="exact"/>
              <w:ind w:firstLine="0"/>
              <w:rPr>
                <w:rFonts w:hint="eastAsia"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643" w:type="dxa"/>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响应报价（元）</w:t>
            </w:r>
          </w:p>
        </w:tc>
        <w:tc>
          <w:tcPr>
            <w:tcW w:w="4643" w:type="dxa"/>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（大写）      元    角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税率</w:t>
            </w:r>
          </w:p>
        </w:tc>
        <w:tc>
          <w:tcPr>
            <w:tcW w:w="4643" w:type="dxa"/>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工期/交货期/服务期限</w:t>
            </w:r>
          </w:p>
        </w:tc>
        <w:tc>
          <w:tcPr>
            <w:tcW w:w="4643" w:type="dxa"/>
          </w:tcPr>
          <w:p>
            <w:pPr>
              <w:spacing w:line="400" w:lineRule="exact"/>
              <w:ind w:firstLine="0"/>
              <w:rPr>
                <w:rFonts w:hint="eastAsia"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质量要求/质量标准/服务标准</w:t>
            </w:r>
          </w:p>
        </w:tc>
        <w:tc>
          <w:tcPr>
            <w:tcW w:w="4643" w:type="dxa"/>
          </w:tcPr>
          <w:p>
            <w:pPr>
              <w:spacing w:line="400" w:lineRule="exact"/>
              <w:ind w:firstLine="0"/>
              <w:rPr>
                <w:rFonts w:hint="eastAsia" w:eastAsia="宋体" w:cs="Times New Roman"/>
                <w:kern w:val="2"/>
                <w:sz w:val="21"/>
                <w:szCs w:val="24"/>
                <w:lang w:val="en-US" w:eastAsia="zh-CN" w:bidi="ar-SA"/>
              </w:rPr>
            </w:pPr>
          </w:p>
        </w:tc>
      </w:tr>
    </w:tbl>
    <w:p>
      <w:pPr>
        <w:spacing w:line="400" w:lineRule="exact"/>
        <w:ind w:firstLine="0"/>
        <w:rPr>
          <w:rFonts w:hint="eastAsia" w:eastAsia="宋体" w:cs="Times New Roman"/>
          <w:kern w:val="2"/>
          <w:sz w:val="21"/>
          <w:szCs w:val="24"/>
          <w:lang w:val="en-US" w:eastAsia="zh-CN" w:bidi="ar-SA"/>
        </w:rPr>
      </w:pPr>
    </w:p>
    <w:p>
      <w:pPr>
        <w:spacing w:line="400" w:lineRule="exact"/>
        <w:ind w:firstLine="0"/>
        <w:rPr>
          <w:rFonts w:hint="eastAsia" w:eastAsia="宋体" w:cs="Times New Roman"/>
          <w:kern w:val="2"/>
          <w:sz w:val="21"/>
          <w:szCs w:val="24"/>
          <w:lang w:val="en-US" w:eastAsia="zh-CN" w:bidi="ar-SA"/>
        </w:rPr>
      </w:pPr>
    </w:p>
    <w:p>
      <w:pPr>
        <w:spacing w:line="400" w:lineRule="exact"/>
        <w:ind w:firstLine="0"/>
        <w:rPr>
          <w:rFonts w:hint="eastAsia" w:eastAsia="宋体" w:cs="Times New Roman"/>
          <w:kern w:val="2"/>
          <w:sz w:val="21"/>
          <w:szCs w:val="24"/>
          <w:lang w:val="en-US" w:eastAsia="zh-CN" w:bidi="ar-SA"/>
        </w:rPr>
      </w:pPr>
      <w:bookmarkStart w:id="1033" w:name="_Toc369531696"/>
      <w:bookmarkEnd w:id="1033"/>
      <w:bookmarkStart w:id="1034" w:name="_Toc16824"/>
      <w:bookmarkEnd w:id="1034"/>
      <w:bookmarkStart w:id="1035" w:name="_Toc352691660"/>
      <w:bookmarkEnd w:id="1035"/>
      <w:bookmarkStart w:id="1036" w:name="_Toc369531695"/>
      <w:bookmarkEnd w:id="1036"/>
      <w:bookmarkStart w:id="1037" w:name="_Toc16568"/>
      <w:bookmarkEnd w:id="1037"/>
      <w:bookmarkStart w:id="1038" w:name="_Toc352691659"/>
      <w:bookmarkEnd w:id="1038"/>
      <w:r>
        <w:rPr>
          <w:rFonts w:hint="eastAsia" w:eastAsia="宋体" w:cs="Times New Roman"/>
          <w:kern w:val="2"/>
          <w:sz w:val="21"/>
          <w:szCs w:val="24"/>
          <w:lang w:val="en-US" w:eastAsia="zh-CN" w:bidi="ar-SA"/>
        </w:rPr>
        <w:t xml:space="preserve">      年      月      日</w:t>
      </w:r>
    </w:p>
    <w:bookmarkEnd w:id="1012"/>
    <w:bookmarkEnd w:id="1013"/>
    <w:bookmarkEnd w:id="1014"/>
    <w:bookmarkEnd w:id="1015"/>
    <w:bookmarkEnd w:id="1016"/>
    <w:bookmarkEnd w:id="1017"/>
    <w:bookmarkEnd w:id="1018"/>
    <w:bookmarkEnd w:id="1019"/>
    <w:bookmarkEnd w:id="1020"/>
    <w:bookmarkEnd w:id="1029"/>
    <w:bookmarkEnd w:id="1030"/>
    <w:bookmarkEnd w:id="1031"/>
    <w:bookmarkEnd w:id="1032"/>
    <w:p>
      <w:pPr>
        <w:widowControl w:val="0"/>
        <w:spacing w:line="240" w:lineRule="atLeast"/>
        <w:ind w:firstLine="0" w:firstLineChars="0"/>
        <w:jc w:val="both"/>
      </w:pPr>
      <w: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286" w:beforeLines="100" w:after="286" w:afterLines="100" w:line="240" w:lineRule="atLeast"/>
        <w:textAlignment w:val="auto"/>
        <w:outlineLvl w:val="9"/>
        <w:rPr>
          <w:rFonts w:hint="eastAsia" w:ascii="Times New Roman" w:hAnsi="Times New Roman" w:eastAsia="黑体" w:cs="Times New Roman"/>
          <w:b/>
          <w:kern w:val="2"/>
          <w:sz w:val="32"/>
          <w:szCs w:val="20"/>
          <w:lang w:val="en-US" w:eastAsia="zh-CN" w:bidi="ar-SA"/>
        </w:rPr>
      </w:pPr>
      <w:bookmarkStart w:id="1039" w:name="_Toc118806297"/>
      <w:bookmarkStart w:id="1040" w:name="_Toc118805172"/>
      <w:bookmarkStart w:id="1041" w:name="_Toc118805549"/>
      <w:bookmarkStart w:id="1042" w:name="_Toc118805926"/>
      <w:bookmarkStart w:id="1043" w:name="_Toc2715"/>
      <w:r>
        <w:rPr>
          <w:rFonts w:hint="eastAsia" w:ascii="Times New Roman" w:hAnsi="Times New Roman" w:eastAsia="黑体" w:cs="Times New Roman"/>
          <w:b/>
          <w:kern w:val="2"/>
          <w:sz w:val="32"/>
          <w:szCs w:val="20"/>
          <w:lang w:val="en-US" w:eastAsia="zh-CN" w:bidi="ar-SA"/>
        </w:rPr>
        <w:t>二、授权委托书</w:t>
      </w:r>
      <w:bookmarkEnd w:id="1039"/>
      <w:bookmarkEnd w:id="1040"/>
      <w:bookmarkEnd w:id="1041"/>
      <w:bookmarkEnd w:id="1042"/>
      <w:bookmarkEnd w:id="1043"/>
    </w:p>
    <w:p>
      <w:pPr>
        <w:topLinePunct w:val="0"/>
        <w:spacing w:line="240" w:lineRule="atLeast"/>
        <w:ind w:firstLine="0"/>
      </w:pP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现授权            （姓名）       （职务）为我单位                    （供应商或联合体牵头人名称）的代理人及本次询比采购的联系人。代理人根据授权，以我方名义签署询比采购过程中的相关文件、签订合同和处理有关事宜，其法律后果由我方承担。</w:t>
      </w:r>
    </w:p>
    <w:p>
      <w:pPr>
        <w:spacing w:line="400" w:lineRule="exact"/>
        <w:ind w:firstLine="422"/>
        <w:rPr>
          <w:rFonts w:hint="eastAsia" w:eastAsia="宋体" w:cs="Times New Roman"/>
          <w:kern w:val="2"/>
          <w:sz w:val="21"/>
          <w:szCs w:val="24"/>
          <w:lang w:val="en-US" w:eastAsia="zh-CN" w:bidi="ar-SA"/>
        </w:rPr>
      </w:pPr>
      <w:bookmarkStart w:id="1044" w:name="_Hlk29451481"/>
      <w:r>
        <w:rPr>
          <w:rFonts w:hint="eastAsia" w:eastAsia="宋体" w:cs="Times New Roman"/>
          <w:kern w:val="2"/>
          <w:sz w:val="21"/>
          <w:szCs w:val="24"/>
          <w:lang w:val="en-US" w:eastAsia="zh-CN" w:bidi="ar-SA"/>
        </w:rPr>
        <w:t>委托期限：自本委托书签署之日起至响应有效期期满。</w:t>
      </w:r>
    </w:p>
    <w:bookmarkEnd w:id="1044"/>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代理人无转委托权。</w:t>
      </w: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附：委托代理人身份证扫描件。</w:t>
      </w: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委托代理人身份证号码：</w:t>
      </w:r>
      <w:r>
        <w:rPr>
          <w:rFonts w:hint="eastAsia" w:eastAsia="宋体" w:cs="Times New Roman"/>
          <w:kern w:val="2"/>
          <w:sz w:val="21"/>
          <w:szCs w:val="24"/>
          <w:lang w:val="en-US" w:eastAsia="zh-CN" w:bidi="ar-SA"/>
        </w:rPr>
        <w:tab/>
      </w:r>
      <w:r>
        <w:rPr>
          <w:rFonts w:hint="eastAsia" w:eastAsia="宋体" w:cs="Times New Roman"/>
          <w:kern w:val="2"/>
          <w:sz w:val="21"/>
          <w:szCs w:val="24"/>
          <w:lang w:val="en-US" w:eastAsia="zh-CN" w:bidi="ar-SA"/>
        </w:rPr>
        <w:tab/>
      </w:r>
      <w:r>
        <w:rPr>
          <w:rFonts w:hint="eastAsia" w:eastAsia="宋体" w:cs="Times New Roman"/>
          <w:kern w:val="2"/>
          <w:sz w:val="21"/>
          <w:szCs w:val="24"/>
          <w:lang w:val="en-US" w:eastAsia="zh-CN" w:bidi="ar-SA"/>
        </w:rPr>
        <w:tab/>
      </w:r>
      <w:r>
        <w:rPr>
          <w:rFonts w:hint="eastAsia" w:eastAsia="宋体" w:cs="Times New Roman"/>
          <w:kern w:val="2"/>
          <w:sz w:val="21"/>
          <w:szCs w:val="24"/>
          <w:lang w:val="en-US" w:eastAsia="zh-CN" w:bidi="ar-SA"/>
        </w:rPr>
        <w:t xml:space="preserve">                            </w:t>
      </w: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委托代理人联系方式（手机号）：                             </w:t>
      </w:r>
    </w:p>
    <w:p>
      <w:pPr>
        <w:spacing w:line="400" w:lineRule="exact"/>
        <w:ind w:firstLine="422"/>
        <w:rPr>
          <w:rFonts w:hint="eastAsia" w:eastAsia="宋体" w:cs="Times New Roman"/>
          <w:kern w:val="2"/>
          <w:sz w:val="21"/>
          <w:szCs w:val="24"/>
          <w:lang w:val="en-US" w:eastAsia="zh-CN" w:bidi="ar-SA"/>
        </w:rPr>
      </w:pPr>
    </w:p>
    <w:p>
      <w:pPr>
        <w:spacing w:line="400" w:lineRule="exact"/>
        <w:ind w:firstLine="422"/>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       年       月       日</w:t>
      </w:r>
    </w:p>
    <w:p>
      <w:pPr>
        <w:spacing w:line="240" w:lineRule="atLeast"/>
        <w:ind w:right="0" w:firstLine="0" w:firstLineChars="0"/>
      </w:pPr>
      <w:r>
        <w:br w:type="page"/>
      </w:r>
    </w:p>
    <w:p>
      <w:pPr>
        <w:topLinePunct w:val="0"/>
        <w:spacing w:line="240" w:lineRule="atLeast"/>
        <w:ind w:firstLine="0" w:firstLineChars="0"/>
        <w:jc w:val="both"/>
      </w:pPr>
    </w:p>
    <w:p>
      <w:pPr>
        <w:keepNext w:val="0"/>
        <w:keepLines w:val="0"/>
        <w:pageBreakBefore w:val="0"/>
        <w:widowControl w:val="0"/>
        <w:numPr>
          <w:ilvl w:val="0"/>
          <w:numId w:val="0"/>
        </w:numPr>
        <w:kinsoku/>
        <w:wordWrap/>
        <w:overflowPunct/>
        <w:topLinePunct w:val="0"/>
        <w:autoSpaceDE/>
        <w:autoSpaceDN/>
        <w:bidi w:val="0"/>
        <w:adjustRightInd/>
        <w:snapToGrid/>
        <w:spacing w:before="286" w:beforeLines="100" w:after="286" w:afterLines="100" w:line="240" w:lineRule="atLeast"/>
        <w:textAlignment w:val="auto"/>
        <w:outlineLvl w:val="9"/>
        <w:rPr>
          <w:rFonts w:hint="eastAsia" w:ascii="Times New Roman" w:hAnsi="Times New Roman" w:eastAsia="黑体" w:cs="Times New Roman"/>
          <w:b/>
          <w:kern w:val="2"/>
          <w:sz w:val="32"/>
          <w:szCs w:val="20"/>
          <w:lang w:val="en-US" w:eastAsia="zh-CN" w:bidi="ar-SA"/>
        </w:rPr>
      </w:pPr>
      <w:bookmarkStart w:id="1045" w:name="_Toc19772_WPSOffice_Level1"/>
      <w:bookmarkStart w:id="1046" w:name="_Toc23585"/>
      <w:bookmarkStart w:id="1047" w:name="_Toc28933"/>
      <w:bookmarkStart w:id="1048" w:name="_Toc118806300"/>
      <w:bookmarkStart w:id="1049" w:name="_Toc118805175"/>
      <w:bookmarkStart w:id="1050" w:name="_Toc118805552"/>
      <w:bookmarkStart w:id="1051" w:name="_Toc2762"/>
      <w:bookmarkStart w:id="1052" w:name="_Toc6620"/>
      <w:bookmarkStart w:id="1053" w:name="_Toc18493"/>
      <w:bookmarkStart w:id="1054" w:name="_Toc118805929"/>
      <w:bookmarkStart w:id="1055" w:name="_Toc17644"/>
      <w:bookmarkStart w:id="1056" w:name="_Toc27634"/>
      <w:r>
        <w:rPr>
          <w:rFonts w:hint="eastAsia" w:ascii="Times New Roman" w:hAnsi="Times New Roman" w:eastAsia="黑体" w:cs="Times New Roman"/>
          <w:b/>
          <w:kern w:val="2"/>
          <w:sz w:val="32"/>
          <w:szCs w:val="20"/>
          <w:lang w:val="en-US" w:eastAsia="zh-CN" w:bidi="ar-SA"/>
        </w:rPr>
        <w:t>三、商务和技术偏差表</w:t>
      </w:r>
      <w:bookmarkEnd w:id="1045"/>
      <w:bookmarkEnd w:id="1046"/>
      <w:bookmarkEnd w:id="1047"/>
      <w:bookmarkEnd w:id="1048"/>
      <w:bookmarkEnd w:id="1049"/>
      <w:bookmarkEnd w:id="1050"/>
      <w:bookmarkEnd w:id="1051"/>
      <w:bookmarkEnd w:id="1052"/>
      <w:bookmarkEnd w:id="1053"/>
      <w:bookmarkEnd w:id="1054"/>
      <w:bookmarkEnd w:id="1055"/>
      <w:bookmarkEnd w:id="1056"/>
    </w:p>
    <w:tbl>
      <w:tblPr>
        <w:tblStyle w:val="12"/>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968"/>
        <w:gridCol w:w="2705"/>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序号</w:t>
            </w:r>
          </w:p>
        </w:tc>
        <w:tc>
          <w:tcPr>
            <w:tcW w:w="2968" w:type="dxa"/>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采购文件章节及条款号</w:t>
            </w:r>
          </w:p>
        </w:tc>
        <w:tc>
          <w:tcPr>
            <w:tcW w:w="2705" w:type="dxa"/>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响应文件章节及条款号</w:t>
            </w:r>
          </w:p>
        </w:tc>
        <w:tc>
          <w:tcPr>
            <w:tcW w:w="1624" w:type="dxa"/>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w:t>
            </w:r>
          </w:p>
        </w:tc>
        <w:tc>
          <w:tcPr>
            <w:tcW w:w="2968" w:type="dxa"/>
            <w:vAlign w:val="center"/>
          </w:tcPr>
          <w:p>
            <w:pPr>
              <w:spacing w:line="400" w:lineRule="exact"/>
              <w:ind w:firstLine="0"/>
              <w:rPr>
                <w:rFonts w:hint="eastAsia" w:eastAsia="宋体" w:cs="Times New Roman"/>
                <w:kern w:val="2"/>
                <w:sz w:val="21"/>
                <w:szCs w:val="24"/>
                <w:lang w:val="en-US" w:eastAsia="zh-CN" w:bidi="ar-SA"/>
              </w:rPr>
            </w:pPr>
          </w:p>
        </w:tc>
        <w:tc>
          <w:tcPr>
            <w:tcW w:w="2705" w:type="dxa"/>
            <w:vAlign w:val="center"/>
          </w:tcPr>
          <w:p>
            <w:pPr>
              <w:spacing w:line="400" w:lineRule="exact"/>
              <w:ind w:firstLine="0"/>
              <w:rPr>
                <w:rFonts w:hint="eastAsia" w:eastAsia="宋体" w:cs="Times New Roman"/>
                <w:kern w:val="2"/>
                <w:sz w:val="21"/>
                <w:szCs w:val="24"/>
                <w:lang w:val="en-US" w:eastAsia="zh-CN" w:bidi="ar-SA"/>
              </w:rPr>
            </w:pPr>
          </w:p>
        </w:tc>
        <w:tc>
          <w:tcPr>
            <w:tcW w:w="1624" w:type="dxa"/>
            <w:vAlign w:val="center"/>
          </w:tcPr>
          <w:p>
            <w:pPr>
              <w:spacing w:line="400" w:lineRule="exact"/>
              <w:ind w:firstLine="0"/>
              <w:rPr>
                <w:rFonts w:hint="eastAsia"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w:t>
            </w:r>
          </w:p>
        </w:tc>
        <w:tc>
          <w:tcPr>
            <w:tcW w:w="2968" w:type="dxa"/>
            <w:vAlign w:val="center"/>
          </w:tcPr>
          <w:p>
            <w:pPr>
              <w:spacing w:line="400" w:lineRule="exact"/>
              <w:ind w:firstLine="0"/>
              <w:rPr>
                <w:rFonts w:hint="eastAsia" w:eastAsia="宋体" w:cs="Times New Roman"/>
                <w:kern w:val="2"/>
                <w:sz w:val="21"/>
                <w:szCs w:val="24"/>
                <w:lang w:val="en-US" w:eastAsia="zh-CN" w:bidi="ar-SA"/>
              </w:rPr>
            </w:pPr>
          </w:p>
        </w:tc>
        <w:tc>
          <w:tcPr>
            <w:tcW w:w="2705" w:type="dxa"/>
            <w:vAlign w:val="center"/>
          </w:tcPr>
          <w:p>
            <w:pPr>
              <w:spacing w:line="400" w:lineRule="exact"/>
              <w:ind w:firstLine="0"/>
              <w:rPr>
                <w:rFonts w:hint="eastAsia" w:eastAsia="宋体" w:cs="Times New Roman"/>
                <w:kern w:val="2"/>
                <w:sz w:val="21"/>
                <w:szCs w:val="24"/>
                <w:lang w:val="en-US" w:eastAsia="zh-CN" w:bidi="ar-SA"/>
              </w:rPr>
            </w:pPr>
          </w:p>
        </w:tc>
        <w:tc>
          <w:tcPr>
            <w:tcW w:w="1624" w:type="dxa"/>
            <w:vAlign w:val="center"/>
          </w:tcPr>
          <w:p>
            <w:pPr>
              <w:spacing w:line="400" w:lineRule="exact"/>
              <w:ind w:firstLine="0"/>
              <w:rPr>
                <w:rFonts w:hint="eastAsia"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w:t>
            </w:r>
          </w:p>
        </w:tc>
        <w:tc>
          <w:tcPr>
            <w:tcW w:w="2968" w:type="dxa"/>
            <w:vAlign w:val="center"/>
          </w:tcPr>
          <w:p>
            <w:pPr>
              <w:spacing w:line="400" w:lineRule="exact"/>
              <w:ind w:firstLine="0"/>
              <w:rPr>
                <w:rFonts w:hint="eastAsia" w:eastAsia="宋体" w:cs="Times New Roman"/>
                <w:kern w:val="2"/>
                <w:sz w:val="21"/>
                <w:szCs w:val="24"/>
                <w:lang w:val="en-US" w:eastAsia="zh-CN" w:bidi="ar-SA"/>
              </w:rPr>
            </w:pPr>
          </w:p>
        </w:tc>
        <w:tc>
          <w:tcPr>
            <w:tcW w:w="2705" w:type="dxa"/>
            <w:vAlign w:val="center"/>
          </w:tcPr>
          <w:p>
            <w:pPr>
              <w:spacing w:line="400" w:lineRule="exact"/>
              <w:ind w:firstLine="0"/>
              <w:rPr>
                <w:rFonts w:hint="eastAsia" w:eastAsia="宋体" w:cs="Times New Roman"/>
                <w:kern w:val="2"/>
                <w:sz w:val="21"/>
                <w:szCs w:val="24"/>
                <w:lang w:val="en-US" w:eastAsia="zh-CN" w:bidi="ar-SA"/>
              </w:rPr>
            </w:pPr>
          </w:p>
        </w:tc>
        <w:tc>
          <w:tcPr>
            <w:tcW w:w="1624" w:type="dxa"/>
            <w:vAlign w:val="center"/>
          </w:tcPr>
          <w:p>
            <w:pPr>
              <w:spacing w:line="400" w:lineRule="exact"/>
              <w:ind w:firstLine="0"/>
              <w:rPr>
                <w:rFonts w:hint="eastAsia"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w:t>
            </w:r>
          </w:p>
        </w:tc>
        <w:tc>
          <w:tcPr>
            <w:tcW w:w="2968" w:type="dxa"/>
            <w:vAlign w:val="center"/>
          </w:tcPr>
          <w:p>
            <w:pPr>
              <w:spacing w:line="400" w:lineRule="exact"/>
              <w:ind w:firstLine="0"/>
              <w:rPr>
                <w:rFonts w:hint="eastAsia" w:eastAsia="宋体" w:cs="Times New Roman"/>
                <w:kern w:val="2"/>
                <w:sz w:val="21"/>
                <w:szCs w:val="24"/>
                <w:lang w:val="en-US" w:eastAsia="zh-CN" w:bidi="ar-SA"/>
              </w:rPr>
            </w:pPr>
          </w:p>
        </w:tc>
        <w:tc>
          <w:tcPr>
            <w:tcW w:w="2705" w:type="dxa"/>
            <w:vAlign w:val="center"/>
          </w:tcPr>
          <w:p>
            <w:pPr>
              <w:spacing w:line="400" w:lineRule="exact"/>
              <w:ind w:firstLine="0"/>
              <w:rPr>
                <w:rFonts w:hint="eastAsia" w:eastAsia="宋体" w:cs="Times New Roman"/>
                <w:kern w:val="2"/>
                <w:sz w:val="21"/>
                <w:szCs w:val="24"/>
                <w:lang w:val="en-US" w:eastAsia="zh-CN" w:bidi="ar-SA"/>
              </w:rPr>
            </w:pPr>
          </w:p>
        </w:tc>
        <w:tc>
          <w:tcPr>
            <w:tcW w:w="1624" w:type="dxa"/>
            <w:vAlign w:val="center"/>
          </w:tcPr>
          <w:p>
            <w:pPr>
              <w:spacing w:line="400" w:lineRule="exact"/>
              <w:ind w:firstLine="0"/>
              <w:rPr>
                <w:rFonts w:hint="eastAsia"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5</w:t>
            </w:r>
          </w:p>
        </w:tc>
        <w:tc>
          <w:tcPr>
            <w:tcW w:w="2968" w:type="dxa"/>
            <w:vAlign w:val="center"/>
          </w:tcPr>
          <w:p>
            <w:pPr>
              <w:spacing w:line="400" w:lineRule="exact"/>
              <w:ind w:firstLine="0"/>
              <w:rPr>
                <w:rFonts w:hint="eastAsia" w:eastAsia="宋体" w:cs="Times New Roman"/>
                <w:kern w:val="2"/>
                <w:sz w:val="21"/>
                <w:szCs w:val="24"/>
                <w:lang w:val="en-US" w:eastAsia="zh-CN" w:bidi="ar-SA"/>
              </w:rPr>
            </w:pPr>
          </w:p>
        </w:tc>
        <w:tc>
          <w:tcPr>
            <w:tcW w:w="2705" w:type="dxa"/>
            <w:vAlign w:val="center"/>
          </w:tcPr>
          <w:p>
            <w:pPr>
              <w:spacing w:line="400" w:lineRule="exact"/>
              <w:ind w:firstLine="0"/>
              <w:rPr>
                <w:rFonts w:hint="eastAsia" w:eastAsia="宋体" w:cs="Times New Roman"/>
                <w:kern w:val="2"/>
                <w:sz w:val="21"/>
                <w:szCs w:val="24"/>
                <w:lang w:val="en-US" w:eastAsia="zh-CN" w:bidi="ar-SA"/>
              </w:rPr>
            </w:pPr>
          </w:p>
        </w:tc>
        <w:tc>
          <w:tcPr>
            <w:tcW w:w="1624" w:type="dxa"/>
            <w:vAlign w:val="center"/>
          </w:tcPr>
          <w:p>
            <w:pPr>
              <w:spacing w:line="400" w:lineRule="exact"/>
              <w:ind w:firstLine="0"/>
              <w:rPr>
                <w:rFonts w:hint="eastAsia"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w:t>
            </w:r>
          </w:p>
        </w:tc>
        <w:tc>
          <w:tcPr>
            <w:tcW w:w="2968" w:type="dxa"/>
            <w:vAlign w:val="center"/>
          </w:tcPr>
          <w:p>
            <w:pPr>
              <w:spacing w:line="400" w:lineRule="exact"/>
              <w:ind w:firstLine="0"/>
              <w:rPr>
                <w:rFonts w:hint="eastAsia" w:eastAsia="宋体" w:cs="Times New Roman"/>
                <w:kern w:val="2"/>
                <w:sz w:val="21"/>
                <w:szCs w:val="24"/>
                <w:lang w:val="en-US" w:eastAsia="zh-CN" w:bidi="ar-SA"/>
              </w:rPr>
            </w:pPr>
          </w:p>
        </w:tc>
        <w:tc>
          <w:tcPr>
            <w:tcW w:w="2705" w:type="dxa"/>
            <w:vAlign w:val="center"/>
          </w:tcPr>
          <w:p>
            <w:pPr>
              <w:spacing w:line="400" w:lineRule="exact"/>
              <w:ind w:firstLine="0"/>
              <w:rPr>
                <w:rFonts w:hint="eastAsia" w:eastAsia="宋体" w:cs="Times New Roman"/>
                <w:kern w:val="2"/>
                <w:sz w:val="21"/>
                <w:szCs w:val="24"/>
                <w:lang w:val="en-US" w:eastAsia="zh-CN" w:bidi="ar-SA"/>
              </w:rPr>
            </w:pPr>
          </w:p>
        </w:tc>
        <w:tc>
          <w:tcPr>
            <w:tcW w:w="1624" w:type="dxa"/>
            <w:vAlign w:val="center"/>
          </w:tcPr>
          <w:p>
            <w:pPr>
              <w:spacing w:line="400" w:lineRule="exact"/>
              <w:ind w:firstLine="0"/>
              <w:rPr>
                <w:rFonts w:hint="eastAsia" w:eastAsia="宋体" w:cs="Times New Roman"/>
                <w:kern w:val="2"/>
                <w:sz w:val="21"/>
                <w:szCs w:val="24"/>
                <w:lang w:val="en-US" w:eastAsia="zh-CN" w:bidi="ar-SA"/>
              </w:rPr>
            </w:pPr>
          </w:p>
        </w:tc>
      </w:tr>
    </w:tbl>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供应商保证：除商务和技术偏差表列出的偏差外，供应商响应采购文件的全部要求。</w:t>
      </w:r>
    </w:p>
    <w:p>
      <w:pPr>
        <w:sectPr>
          <w:headerReference r:id="rId13" w:type="default"/>
          <w:footerReference r:id="rId14" w:type="default"/>
          <w:pgSz w:w="12240" w:h="15840"/>
          <w:pgMar w:top="1440" w:right="1608" w:bottom="1440" w:left="1800" w:header="720" w:footer="720" w:gutter="0"/>
          <w:pgNumType w:fmt="numberInDash"/>
          <w:cols w:space="720" w:num="1"/>
          <w:docGrid w:linePitch="285" w:charSpace="0"/>
        </w:sectPr>
      </w:pPr>
    </w:p>
    <w:p>
      <w:pPr>
        <w:keepNext w:val="0"/>
        <w:keepLines w:val="0"/>
        <w:spacing w:before="0" w:after="0" w:line="240" w:lineRule="atLeast"/>
        <w:ind w:firstLine="0" w:firstLineChars="0"/>
        <w:jc w:val="both"/>
        <w:outlineLvl w:val="9"/>
      </w:pPr>
      <w:r>
        <w:rPr>
          <w:rFonts w:hint="eastAsia" w:eastAsia="宋体"/>
          <w:sz w:val="21"/>
          <w:szCs w:val="21"/>
        </w:rPr>
        <w:t xml:space="preserve">   </w:t>
      </w:r>
      <w:bookmarkStart w:id="1057" w:name="_Toc118805178"/>
      <w:bookmarkStart w:id="1058" w:name="_Toc118805932"/>
      <w:bookmarkStart w:id="1059" w:name="_Toc14761"/>
      <w:bookmarkStart w:id="1060" w:name="_Toc118805555"/>
      <w:bookmarkStart w:id="1061" w:name="_Toc11335"/>
      <w:bookmarkStart w:id="1062" w:name="_Toc23028"/>
      <w:bookmarkStart w:id="1063" w:name="_Toc21012_WPSOffice_Level1"/>
      <w:bookmarkStart w:id="1064" w:name="_Toc31747"/>
      <w:bookmarkStart w:id="1065" w:name="_Toc2723"/>
      <w:bookmarkStart w:id="1066" w:name="_Toc31481"/>
      <w:bookmarkStart w:id="1067" w:name="_Toc118806303"/>
      <w:bookmarkStart w:id="1068" w:name="_Toc8948"/>
      <w:r>
        <w:rPr>
          <w:rFonts w:hint="eastAsia" w:ascii="Times New Roman" w:hAnsi="Times New Roman" w:eastAsia="黑体" w:cs="Times New Roman"/>
          <w:b/>
          <w:kern w:val="2"/>
          <w:sz w:val="32"/>
          <w:szCs w:val="20"/>
          <w:lang w:val="en-US" w:eastAsia="zh-CN" w:bidi="ar-SA"/>
        </w:rPr>
        <w:t>四、报价表</w:t>
      </w:r>
      <w:bookmarkEnd w:id="1057"/>
      <w:bookmarkEnd w:id="1058"/>
      <w:bookmarkEnd w:id="1059"/>
      <w:bookmarkEnd w:id="1060"/>
      <w:bookmarkEnd w:id="1061"/>
      <w:bookmarkEnd w:id="1062"/>
      <w:bookmarkEnd w:id="1063"/>
      <w:bookmarkEnd w:id="1064"/>
      <w:bookmarkEnd w:id="1065"/>
      <w:bookmarkEnd w:id="1066"/>
      <w:bookmarkEnd w:id="1067"/>
      <w:bookmarkEnd w:id="1068"/>
    </w:p>
    <w:p>
      <w:pPr>
        <w:spacing w:line="400" w:lineRule="exact"/>
        <w:ind w:firstLine="0"/>
        <w:rPr>
          <w:rFonts w:hint="eastAsia" w:eastAsia="宋体" w:cs="Times New Roman"/>
          <w:kern w:val="2"/>
          <w:sz w:val="21"/>
          <w:szCs w:val="24"/>
          <w:lang w:val="en-US" w:eastAsia="zh-CN" w:bidi="ar-SA"/>
        </w:rPr>
      </w:pPr>
      <w:r>
        <w:rPr>
          <w:rFonts w:hint="eastAsia"/>
        </w:rPr>
        <w:t xml:space="preserve">                                                          </w:t>
      </w:r>
      <w:r>
        <w:rPr>
          <w:rFonts w:hint="eastAsia" w:eastAsia="宋体" w:cs="Times New Roman"/>
          <w:kern w:val="2"/>
          <w:sz w:val="21"/>
          <w:szCs w:val="24"/>
          <w:lang w:val="en-US" w:eastAsia="zh-CN" w:bidi="ar-SA"/>
        </w:rPr>
        <w:t>单位：人民币（元）</w:t>
      </w:r>
    </w:p>
    <w:tbl>
      <w:tblPr>
        <w:tblStyle w:val="12"/>
        <w:tblpPr w:leftFromText="180" w:rightFromText="180" w:vertAnchor="text" w:horzAnchor="page" w:tblpX="1510" w:tblpY="197"/>
        <w:tblOverlap w:val="never"/>
        <w:tblW w:w="9296" w:type="dxa"/>
        <w:tblInd w:w="0" w:type="dxa"/>
        <w:tblLayout w:type="fixed"/>
        <w:tblCellMar>
          <w:top w:w="0" w:type="dxa"/>
          <w:left w:w="108" w:type="dxa"/>
          <w:bottom w:w="0" w:type="dxa"/>
          <w:right w:w="108" w:type="dxa"/>
        </w:tblCellMar>
      </w:tblPr>
      <w:tblGrid>
        <w:gridCol w:w="1328"/>
        <w:gridCol w:w="2290"/>
        <w:gridCol w:w="1526"/>
        <w:gridCol w:w="1199"/>
        <w:gridCol w:w="1396"/>
        <w:gridCol w:w="1557"/>
      </w:tblGrid>
      <w:tr>
        <w:tblPrEx>
          <w:tblCellMar>
            <w:top w:w="0" w:type="dxa"/>
            <w:left w:w="108" w:type="dxa"/>
            <w:bottom w:w="0" w:type="dxa"/>
            <w:right w:w="108" w:type="dxa"/>
          </w:tblCellMar>
        </w:tblPrEx>
        <w:trPr>
          <w:gridAfter w:val="1"/>
          <w:wAfter w:w="1557" w:type="dxa"/>
          <w:trHeight w:val="287" w:hRule="atLeast"/>
        </w:trPr>
        <w:tc>
          <w:tcPr>
            <w:tcW w:w="1328" w:type="dxa"/>
            <w:tcBorders>
              <w:top w:val="nil"/>
              <w:left w:val="nil"/>
              <w:bottom w:val="nil"/>
              <w:right w:val="nil"/>
            </w:tcBorders>
            <w:noWrap/>
            <w:vAlign w:val="center"/>
          </w:tcPr>
          <w:p>
            <w:pPr>
              <w:spacing w:line="400" w:lineRule="exact"/>
              <w:ind w:firstLine="0"/>
              <w:rPr>
                <w:rFonts w:hint="eastAsia" w:eastAsia="宋体" w:cs="Times New Roman"/>
                <w:kern w:val="2"/>
                <w:sz w:val="21"/>
                <w:szCs w:val="24"/>
                <w:lang w:val="en-US" w:eastAsia="zh-CN" w:bidi="ar-SA"/>
              </w:rPr>
            </w:pPr>
          </w:p>
        </w:tc>
        <w:tc>
          <w:tcPr>
            <w:tcW w:w="2290" w:type="dxa"/>
            <w:tcBorders>
              <w:top w:val="nil"/>
              <w:left w:val="nil"/>
              <w:bottom w:val="nil"/>
              <w:right w:val="nil"/>
            </w:tcBorders>
            <w:noWrap/>
            <w:vAlign w:val="center"/>
          </w:tcPr>
          <w:p>
            <w:pPr>
              <w:spacing w:line="400" w:lineRule="exact"/>
              <w:ind w:firstLine="0"/>
              <w:rPr>
                <w:rFonts w:hint="eastAsia" w:eastAsia="宋体" w:cs="Times New Roman"/>
                <w:kern w:val="2"/>
                <w:sz w:val="21"/>
                <w:szCs w:val="24"/>
                <w:lang w:val="en-US" w:eastAsia="zh-CN" w:bidi="ar-SA"/>
              </w:rPr>
            </w:pPr>
          </w:p>
        </w:tc>
        <w:tc>
          <w:tcPr>
            <w:tcW w:w="1526" w:type="dxa"/>
            <w:tcBorders>
              <w:top w:val="nil"/>
              <w:left w:val="nil"/>
              <w:bottom w:val="nil"/>
              <w:right w:val="nil"/>
            </w:tcBorders>
            <w:noWrap/>
            <w:vAlign w:val="center"/>
          </w:tcPr>
          <w:p>
            <w:pPr>
              <w:spacing w:line="400" w:lineRule="exact"/>
              <w:ind w:firstLine="0"/>
              <w:rPr>
                <w:rFonts w:hint="eastAsia" w:eastAsia="宋体" w:cs="Times New Roman"/>
                <w:kern w:val="2"/>
                <w:sz w:val="21"/>
                <w:szCs w:val="24"/>
                <w:lang w:val="en-US" w:eastAsia="zh-CN" w:bidi="ar-SA"/>
              </w:rPr>
            </w:pPr>
          </w:p>
        </w:tc>
        <w:tc>
          <w:tcPr>
            <w:tcW w:w="1199" w:type="dxa"/>
            <w:tcBorders>
              <w:top w:val="nil"/>
              <w:left w:val="nil"/>
              <w:bottom w:val="nil"/>
              <w:right w:val="nil"/>
            </w:tcBorders>
            <w:noWrap/>
            <w:vAlign w:val="center"/>
          </w:tcPr>
          <w:p>
            <w:pPr>
              <w:spacing w:line="400" w:lineRule="exact"/>
              <w:ind w:firstLine="0"/>
              <w:rPr>
                <w:rFonts w:hint="eastAsia" w:eastAsia="宋体" w:cs="Times New Roman"/>
                <w:kern w:val="2"/>
                <w:sz w:val="21"/>
                <w:szCs w:val="24"/>
                <w:lang w:val="en-US" w:eastAsia="zh-CN" w:bidi="ar-SA"/>
              </w:rPr>
            </w:pPr>
          </w:p>
        </w:tc>
        <w:tc>
          <w:tcPr>
            <w:tcW w:w="1396" w:type="dxa"/>
            <w:tcBorders>
              <w:top w:val="nil"/>
              <w:left w:val="nil"/>
              <w:bottom w:val="nil"/>
              <w:right w:val="nil"/>
            </w:tcBorders>
            <w:noWrap/>
            <w:vAlign w:val="center"/>
          </w:tcPr>
          <w:p>
            <w:pPr>
              <w:spacing w:line="400" w:lineRule="exact"/>
              <w:ind w:firstLine="0"/>
              <w:rPr>
                <w:rFonts w:hint="eastAsia" w:eastAsia="宋体" w:cs="Times New Roman"/>
                <w:kern w:val="2"/>
                <w:sz w:val="21"/>
                <w:szCs w:val="24"/>
                <w:lang w:val="en-US" w:eastAsia="zh-CN" w:bidi="ar-SA"/>
              </w:rPr>
            </w:pPr>
          </w:p>
        </w:tc>
      </w:tr>
      <w:tr>
        <w:tblPrEx>
          <w:tblCellMar>
            <w:top w:w="0" w:type="dxa"/>
            <w:left w:w="108" w:type="dxa"/>
            <w:bottom w:w="0" w:type="dxa"/>
            <w:right w:w="108" w:type="dxa"/>
          </w:tblCellMar>
        </w:tblPrEx>
        <w:trPr>
          <w:trHeight w:val="471" w:hRule="atLeast"/>
        </w:trPr>
        <w:tc>
          <w:tcPr>
            <w:tcW w:w="1328" w:type="dxa"/>
            <w:vMerge w:val="restart"/>
            <w:tcBorders>
              <w:top w:val="single" w:color="auto" w:sz="4" w:space="0"/>
              <w:left w:val="single" w:color="auto" w:sz="4" w:space="0"/>
              <w:right w:val="single" w:color="auto" w:sz="4" w:space="0"/>
              <w:tl2br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序号</w:t>
            </w:r>
          </w:p>
        </w:tc>
        <w:tc>
          <w:tcPr>
            <w:tcW w:w="2290"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          岗位</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  项目</w:t>
            </w:r>
          </w:p>
        </w:tc>
        <w:tc>
          <w:tcPr>
            <w:tcW w:w="4121" w:type="dxa"/>
            <w:gridSpan w:val="3"/>
            <w:tcBorders>
              <w:top w:val="single" w:color="auto" w:sz="4" w:space="0"/>
              <w:left w:val="nil"/>
              <w:bottom w:val="single" w:color="auto" w:sz="4" w:space="0"/>
              <w:right w:val="double" w:color="000000" w:sz="6"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司机岗</w:t>
            </w:r>
          </w:p>
        </w:tc>
        <w:tc>
          <w:tcPr>
            <w:tcW w:w="1557" w:type="dxa"/>
            <w:vMerge w:val="restart"/>
            <w:tcBorders>
              <w:top w:val="single" w:color="auto" w:sz="4" w:space="0"/>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合计</w:t>
            </w:r>
          </w:p>
        </w:tc>
      </w:tr>
      <w:tr>
        <w:tblPrEx>
          <w:tblCellMar>
            <w:top w:w="0" w:type="dxa"/>
            <w:left w:w="108" w:type="dxa"/>
            <w:bottom w:w="0" w:type="dxa"/>
            <w:right w:w="108" w:type="dxa"/>
          </w:tblCellMar>
        </w:tblPrEx>
        <w:trPr>
          <w:trHeight w:val="536" w:hRule="atLeast"/>
        </w:trPr>
        <w:tc>
          <w:tcPr>
            <w:tcW w:w="1328" w:type="dxa"/>
            <w:vMerge w:val="continue"/>
            <w:tcBorders>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c>
          <w:tcPr>
            <w:tcW w:w="1526" w:type="dxa"/>
            <w:tcBorders>
              <w:top w:val="nil"/>
              <w:left w:val="nil"/>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标准/人</w:t>
            </w:r>
          </w:p>
        </w:tc>
        <w:tc>
          <w:tcPr>
            <w:tcW w:w="1199" w:type="dxa"/>
            <w:tcBorders>
              <w:top w:val="nil"/>
              <w:left w:val="nil"/>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人数</w:t>
            </w:r>
          </w:p>
        </w:tc>
        <w:tc>
          <w:tcPr>
            <w:tcW w:w="1396" w:type="dxa"/>
            <w:tcBorders>
              <w:top w:val="nil"/>
              <w:left w:val="nil"/>
              <w:bottom w:val="single" w:color="auto" w:sz="4" w:space="0"/>
              <w:right w:val="double" w:color="auto" w:sz="6"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年小计</w:t>
            </w:r>
          </w:p>
        </w:tc>
        <w:tc>
          <w:tcPr>
            <w:tcW w:w="1557" w:type="dxa"/>
            <w:vMerge w:val="continue"/>
            <w:tcBorders>
              <w:top w:val="single" w:color="auto" w:sz="4" w:space="0"/>
              <w:left w:val="nil"/>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p>
        </w:tc>
      </w:tr>
      <w:tr>
        <w:tblPrEx>
          <w:tblCellMar>
            <w:top w:w="0" w:type="dxa"/>
            <w:left w:w="108" w:type="dxa"/>
            <w:bottom w:w="0" w:type="dxa"/>
            <w:right w:w="108" w:type="dxa"/>
          </w:tblCellMar>
        </w:tblPrEx>
        <w:trPr>
          <w:trHeight w:val="583" w:hRule="atLeast"/>
        </w:trPr>
        <w:tc>
          <w:tcPr>
            <w:tcW w:w="1328"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w:t>
            </w:r>
          </w:p>
        </w:tc>
        <w:tc>
          <w:tcPr>
            <w:tcW w:w="2290"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岗位工资</w:t>
            </w:r>
          </w:p>
        </w:tc>
        <w:tc>
          <w:tcPr>
            <w:tcW w:w="1526"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3155</w:t>
            </w:r>
          </w:p>
        </w:tc>
        <w:tc>
          <w:tcPr>
            <w:tcW w:w="1199"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396" w:type="dxa"/>
            <w:tcBorders>
              <w:top w:val="nil"/>
              <w:left w:val="nil"/>
              <w:bottom w:val="single" w:color="auto" w:sz="4" w:space="0"/>
              <w:right w:val="double" w:color="auto" w:sz="6"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567900</w:t>
            </w:r>
          </w:p>
        </w:tc>
        <w:tc>
          <w:tcPr>
            <w:tcW w:w="1557"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567900</w:t>
            </w:r>
          </w:p>
        </w:tc>
      </w:tr>
      <w:tr>
        <w:tblPrEx>
          <w:tblCellMar>
            <w:top w:w="0" w:type="dxa"/>
            <w:left w:w="108" w:type="dxa"/>
            <w:bottom w:w="0" w:type="dxa"/>
            <w:right w:w="108" w:type="dxa"/>
          </w:tblCellMar>
        </w:tblPrEx>
        <w:trPr>
          <w:trHeight w:val="583" w:hRule="atLeast"/>
        </w:trPr>
        <w:tc>
          <w:tcPr>
            <w:tcW w:w="1328"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w:t>
            </w:r>
          </w:p>
        </w:tc>
        <w:tc>
          <w:tcPr>
            <w:tcW w:w="2290"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基础绩效工资</w:t>
            </w:r>
          </w:p>
        </w:tc>
        <w:tc>
          <w:tcPr>
            <w:tcW w:w="1526"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1582</w:t>
            </w:r>
          </w:p>
        </w:tc>
        <w:tc>
          <w:tcPr>
            <w:tcW w:w="1199"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396" w:type="dxa"/>
            <w:tcBorders>
              <w:top w:val="nil"/>
              <w:left w:val="nil"/>
              <w:bottom w:val="single" w:color="auto" w:sz="4" w:space="0"/>
              <w:right w:val="double" w:color="auto" w:sz="6"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284760</w:t>
            </w:r>
          </w:p>
        </w:tc>
        <w:tc>
          <w:tcPr>
            <w:tcW w:w="1557"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284760</w:t>
            </w:r>
          </w:p>
        </w:tc>
      </w:tr>
      <w:tr>
        <w:tblPrEx>
          <w:tblCellMar>
            <w:top w:w="0" w:type="dxa"/>
            <w:left w:w="108" w:type="dxa"/>
            <w:bottom w:w="0" w:type="dxa"/>
            <w:right w:w="108" w:type="dxa"/>
          </w:tblCellMar>
        </w:tblPrEx>
        <w:trPr>
          <w:trHeight w:val="583" w:hRule="atLeast"/>
        </w:trPr>
        <w:tc>
          <w:tcPr>
            <w:tcW w:w="1328"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w:t>
            </w:r>
          </w:p>
        </w:tc>
        <w:tc>
          <w:tcPr>
            <w:tcW w:w="2290"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年终绩效工资</w:t>
            </w:r>
          </w:p>
        </w:tc>
        <w:tc>
          <w:tcPr>
            <w:tcW w:w="1526"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6000</w:t>
            </w:r>
          </w:p>
        </w:tc>
        <w:tc>
          <w:tcPr>
            <w:tcW w:w="1199"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396" w:type="dxa"/>
            <w:tcBorders>
              <w:top w:val="nil"/>
              <w:left w:val="nil"/>
              <w:bottom w:val="single" w:color="auto" w:sz="4" w:space="0"/>
              <w:right w:val="double" w:color="auto" w:sz="6"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90000</w:t>
            </w:r>
          </w:p>
        </w:tc>
        <w:tc>
          <w:tcPr>
            <w:tcW w:w="1557"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90000</w:t>
            </w:r>
          </w:p>
        </w:tc>
      </w:tr>
      <w:tr>
        <w:tblPrEx>
          <w:tblCellMar>
            <w:top w:w="0" w:type="dxa"/>
            <w:left w:w="108" w:type="dxa"/>
            <w:bottom w:w="0" w:type="dxa"/>
            <w:right w:w="108" w:type="dxa"/>
          </w:tblCellMar>
        </w:tblPrEx>
        <w:trPr>
          <w:trHeight w:val="583" w:hRule="atLeast"/>
        </w:trPr>
        <w:tc>
          <w:tcPr>
            <w:tcW w:w="1328"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w:t>
            </w:r>
          </w:p>
        </w:tc>
        <w:tc>
          <w:tcPr>
            <w:tcW w:w="2290"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车公里补助</w:t>
            </w:r>
          </w:p>
        </w:tc>
        <w:tc>
          <w:tcPr>
            <w:tcW w:w="1526"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400</w:t>
            </w:r>
          </w:p>
        </w:tc>
        <w:tc>
          <w:tcPr>
            <w:tcW w:w="1199"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396" w:type="dxa"/>
            <w:tcBorders>
              <w:top w:val="nil"/>
              <w:left w:val="nil"/>
              <w:bottom w:val="single" w:color="auto" w:sz="4" w:space="0"/>
              <w:right w:val="double" w:color="auto" w:sz="6"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72000</w:t>
            </w:r>
          </w:p>
        </w:tc>
        <w:tc>
          <w:tcPr>
            <w:tcW w:w="1557"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72000</w:t>
            </w:r>
          </w:p>
        </w:tc>
      </w:tr>
      <w:tr>
        <w:tblPrEx>
          <w:tblCellMar>
            <w:top w:w="0" w:type="dxa"/>
            <w:left w:w="108" w:type="dxa"/>
            <w:bottom w:w="0" w:type="dxa"/>
            <w:right w:w="108" w:type="dxa"/>
          </w:tblCellMar>
        </w:tblPrEx>
        <w:trPr>
          <w:trHeight w:val="583" w:hRule="atLeast"/>
        </w:trPr>
        <w:tc>
          <w:tcPr>
            <w:tcW w:w="1328"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5</w:t>
            </w:r>
          </w:p>
        </w:tc>
        <w:tc>
          <w:tcPr>
            <w:tcW w:w="2290"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值班费</w:t>
            </w:r>
          </w:p>
        </w:tc>
        <w:tc>
          <w:tcPr>
            <w:tcW w:w="1526"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400</w:t>
            </w:r>
          </w:p>
        </w:tc>
        <w:tc>
          <w:tcPr>
            <w:tcW w:w="1199"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396" w:type="dxa"/>
            <w:tcBorders>
              <w:top w:val="nil"/>
              <w:left w:val="nil"/>
              <w:bottom w:val="single" w:color="auto" w:sz="4" w:space="0"/>
              <w:right w:val="double" w:color="auto" w:sz="6"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72000</w:t>
            </w:r>
          </w:p>
        </w:tc>
        <w:tc>
          <w:tcPr>
            <w:tcW w:w="1557"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72000</w:t>
            </w:r>
          </w:p>
        </w:tc>
      </w:tr>
      <w:tr>
        <w:tblPrEx>
          <w:tblCellMar>
            <w:top w:w="0" w:type="dxa"/>
            <w:left w:w="108" w:type="dxa"/>
            <w:bottom w:w="0" w:type="dxa"/>
            <w:right w:w="108" w:type="dxa"/>
          </w:tblCellMar>
        </w:tblPrEx>
        <w:trPr>
          <w:trHeight w:val="583" w:hRule="atLeast"/>
        </w:trPr>
        <w:tc>
          <w:tcPr>
            <w:tcW w:w="1328"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6</w:t>
            </w:r>
          </w:p>
        </w:tc>
        <w:tc>
          <w:tcPr>
            <w:tcW w:w="2290"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社保费</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（单位部分）</w:t>
            </w:r>
          </w:p>
        </w:tc>
        <w:tc>
          <w:tcPr>
            <w:tcW w:w="1526"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1333</w:t>
            </w:r>
          </w:p>
        </w:tc>
        <w:tc>
          <w:tcPr>
            <w:tcW w:w="1199"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396" w:type="dxa"/>
            <w:tcBorders>
              <w:top w:val="nil"/>
              <w:left w:val="nil"/>
              <w:bottom w:val="single" w:color="auto" w:sz="4" w:space="0"/>
              <w:right w:val="double" w:color="auto" w:sz="6"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239940</w:t>
            </w:r>
          </w:p>
        </w:tc>
        <w:tc>
          <w:tcPr>
            <w:tcW w:w="1557"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239940</w:t>
            </w:r>
          </w:p>
        </w:tc>
      </w:tr>
      <w:tr>
        <w:tblPrEx>
          <w:tblCellMar>
            <w:top w:w="0" w:type="dxa"/>
            <w:left w:w="108" w:type="dxa"/>
            <w:bottom w:w="0" w:type="dxa"/>
            <w:right w:w="108" w:type="dxa"/>
          </w:tblCellMar>
        </w:tblPrEx>
        <w:trPr>
          <w:trHeight w:val="583" w:hRule="atLeast"/>
        </w:trPr>
        <w:tc>
          <w:tcPr>
            <w:tcW w:w="1328"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7</w:t>
            </w:r>
          </w:p>
        </w:tc>
        <w:tc>
          <w:tcPr>
            <w:tcW w:w="2290"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节日慰问</w:t>
            </w:r>
          </w:p>
        </w:tc>
        <w:tc>
          <w:tcPr>
            <w:tcW w:w="1526"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2100</w:t>
            </w:r>
          </w:p>
        </w:tc>
        <w:tc>
          <w:tcPr>
            <w:tcW w:w="1199"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396" w:type="dxa"/>
            <w:tcBorders>
              <w:top w:val="nil"/>
              <w:left w:val="nil"/>
              <w:bottom w:val="single" w:color="auto" w:sz="4" w:space="0"/>
              <w:right w:val="double" w:color="auto" w:sz="6"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31500</w:t>
            </w:r>
          </w:p>
        </w:tc>
        <w:tc>
          <w:tcPr>
            <w:tcW w:w="1557"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31500</w:t>
            </w:r>
          </w:p>
        </w:tc>
      </w:tr>
      <w:tr>
        <w:tblPrEx>
          <w:tblCellMar>
            <w:top w:w="0" w:type="dxa"/>
            <w:left w:w="108" w:type="dxa"/>
            <w:bottom w:w="0" w:type="dxa"/>
            <w:right w:w="108" w:type="dxa"/>
          </w:tblCellMar>
        </w:tblPrEx>
        <w:trPr>
          <w:trHeight w:val="583" w:hRule="atLeast"/>
        </w:trPr>
        <w:tc>
          <w:tcPr>
            <w:tcW w:w="1328"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8</w:t>
            </w:r>
          </w:p>
        </w:tc>
        <w:tc>
          <w:tcPr>
            <w:tcW w:w="2290"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伙食补贴</w:t>
            </w:r>
          </w:p>
        </w:tc>
        <w:tc>
          <w:tcPr>
            <w:tcW w:w="1526"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600</w:t>
            </w:r>
          </w:p>
        </w:tc>
        <w:tc>
          <w:tcPr>
            <w:tcW w:w="1199"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396" w:type="dxa"/>
            <w:tcBorders>
              <w:top w:val="nil"/>
              <w:left w:val="nil"/>
              <w:bottom w:val="single" w:color="auto" w:sz="4" w:space="0"/>
              <w:right w:val="double" w:color="auto" w:sz="6"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108000</w:t>
            </w:r>
          </w:p>
        </w:tc>
        <w:tc>
          <w:tcPr>
            <w:tcW w:w="1557"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108000</w:t>
            </w:r>
          </w:p>
        </w:tc>
      </w:tr>
      <w:tr>
        <w:tblPrEx>
          <w:tblCellMar>
            <w:top w:w="0" w:type="dxa"/>
            <w:left w:w="108" w:type="dxa"/>
            <w:bottom w:w="0" w:type="dxa"/>
            <w:right w:w="108" w:type="dxa"/>
          </w:tblCellMar>
        </w:tblPrEx>
        <w:trPr>
          <w:trHeight w:val="583" w:hRule="atLeast"/>
        </w:trPr>
        <w:tc>
          <w:tcPr>
            <w:tcW w:w="1328"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9</w:t>
            </w:r>
          </w:p>
        </w:tc>
        <w:tc>
          <w:tcPr>
            <w:tcW w:w="2290"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防暑用品</w:t>
            </w:r>
          </w:p>
        </w:tc>
        <w:tc>
          <w:tcPr>
            <w:tcW w:w="1526"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300</w:t>
            </w:r>
          </w:p>
        </w:tc>
        <w:tc>
          <w:tcPr>
            <w:tcW w:w="1199"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396" w:type="dxa"/>
            <w:tcBorders>
              <w:top w:val="nil"/>
              <w:left w:val="nil"/>
              <w:bottom w:val="single" w:color="auto" w:sz="4" w:space="0"/>
              <w:right w:val="double" w:color="auto" w:sz="6"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4500</w:t>
            </w:r>
          </w:p>
        </w:tc>
        <w:tc>
          <w:tcPr>
            <w:tcW w:w="1557"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4500</w:t>
            </w:r>
          </w:p>
        </w:tc>
      </w:tr>
      <w:tr>
        <w:tblPrEx>
          <w:tblCellMar>
            <w:top w:w="0" w:type="dxa"/>
            <w:left w:w="108" w:type="dxa"/>
            <w:bottom w:w="0" w:type="dxa"/>
            <w:right w:w="108" w:type="dxa"/>
          </w:tblCellMar>
        </w:tblPrEx>
        <w:trPr>
          <w:trHeight w:val="583" w:hRule="atLeast"/>
        </w:trPr>
        <w:tc>
          <w:tcPr>
            <w:tcW w:w="1328"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10</w:t>
            </w:r>
          </w:p>
        </w:tc>
        <w:tc>
          <w:tcPr>
            <w:tcW w:w="2290"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防寒费</w:t>
            </w:r>
          </w:p>
        </w:tc>
        <w:tc>
          <w:tcPr>
            <w:tcW w:w="1526"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3333</w:t>
            </w:r>
          </w:p>
        </w:tc>
        <w:tc>
          <w:tcPr>
            <w:tcW w:w="1199"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396" w:type="dxa"/>
            <w:tcBorders>
              <w:top w:val="nil"/>
              <w:left w:val="nil"/>
              <w:bottom w:val="single" w:color="auto" w:sz="4" w:space="0"/>
              <w:right w:val="double" w:color="auto" w:sz="6"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49995</w:t>
            </w:r>
          </w:p>
        </w:tc>
        <w:tc>
          <w:tcPr>
            <w:tcW w:w="1557"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49995</w:t>
            </w:r>
          </w:p>
        </w:tc>
      </w:tr>
      <w:tr>
        <w:tblPrEx>
          <w:tblCellMar>
            <w:top w:w="0" w:type="dxa"/>
            <w:left w:w="108" w:type="dxa"/>
            <w:bottom w:w="0" w:type="dxa"/>
            <w:right w:w="108" w:type="dxa"/>
          </w:tblCellMar>
        </w:tblPrEx>
        <w:trPr>
          <w:trHeight w:val="583" w:hRule="atLeast"/>
        </w:trPr>
        <w:tc>
          <w:tcPr>
            <w:tcW w:w="1328"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11</w:t>
            </w:r>
          </w:p>
        </w:tc>
        <w:tc>
          <w:tcPr>
            <w:tcW w:w="2290"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劳保用品</w:t>
            </w:r>
          </w:p>
        </w:tc>
        <w:tc>
          <w:tcPr>
            <w:tcW w:w="1526"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200</w:t>
            </w:r>
          </w:p>
        </w:tc>
        <w:tc>
          <w:tcPr>
            <w:tcW w:w="1199"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396" w:type="dxa"/>
            <w:tcBorders>
              <w:top w:val="nil"/>
              <w:left w:val="nil"/>
              <w:bottom w:val="single" w:color="auto" w:sz="4" w:space="0"/>
              <w:right w:val="double" w:color="auto" w:sz="6"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36000</w:t>
            </w:r>
          </w:p>
        </w:tc>
        <w:tc>
          <w:tcPr>
            <w:tcW w:w="1557"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36000</w:t>
            </w:r>
          </w:p>
        </w:tc>
      </w:tr>
      <w:tr>
        <w:tblPrEx>
          <w:tblCellMar>
            <w:top w:w="0" w:type="dxa"/>
            <w:left w:w="108" w:type="dxa"/>
            <w:bottom w:w="0" w:type="dxa"/>
            <w:right w:w="108" w:type="dxa"/>
          </w:tblCellMar>
        </w:tblPrEx>
        <w:trPr>
          <w:trHeight w:val="583" w:hRule="atLeast"/>
        </w:trPr>
        <w:tc>
          <w:tcPr>
            <w:tcW w:w="1328"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12</w:t>
            </w:r>
          </w:p>
        </w:tc>
        <w:tc>
          <w:tcPr>
            <w:tcW w:w="2290"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残保金</w:t>
            </w:r>
          </w:p>
        </w:tc>
        <w:tc>
          <w:tcPr>
            <w:tcW w:w="1526"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100</w:t>
            </w:r>
          </w:p>
        </w:tc>
        <w:tc>
          <w:tcPr>
            <w:tcW w:w="1199"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396" w:type="dxa"/>
            <w:tcBorders>
              <w:top w:val="nil"/>
              <w:left w:val="nil"/>
              <w:bottom w:val="single" w:color="auto" w:sz="4" w:space="0"/>
              <w:right w:val="double" w:color="auto" w:sz="6"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18000</w:t>
            </w:r>
          </w:p>
        </w:tc>
        <w:tc>
          <w:tcPr>
            <w:tcW w:w="1557"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18000</w:t>
            </w:r>
          </w:p>
        </w:tc>
      </w:tr>
      <w:tr>
        <w:tblPrEx>
          <w:tblCellMar>
            <w:top w:w="0" w:type="dxa"/>
            <w:left w:w="108" w:type="dxa"/>
            <w:bottom w:w="0" w:type="dxa"/>
            <w:right w:w="108" w:type="dxa"/>
          </w:tblCellMar>
        </w:tblPrEx>
        <w:trPr>
          <w:trHeight w:val="583" w:hRule="atLeast"/>
        </w:trPr>
        <w:tc>
          <w:tcPr>
            <w:tcW w:w="1328"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13</w:t>
            </w:r>
          </w:p>
        </w:tc>
        <w:tc>
          <w:tcPr>
            <w:tcW w:w="2290"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通讯费</w:t>
            </w:r>
          </w:p>
        </w:tc>
        <w:tc>
          <w:tcPr>
            <w:tcW w:w="1526"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200</w:t>
            </w:r>
          </w:p>
        </w:tc>
        <w:tc>
          <w:tcPr>
            <w:tcW w:w="1199"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396" w:type="dxa"/>
            <w:tcBorders>
              <w:top w:val="nil"/>
              <w:left w:val="nil"/>
              <w:bottom w:val="single" w:color="auto" w:sz="4" w:space="0"/>
              <w:right w:val="double" w:color="auto" w:sz="6"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36000</w:t>
            </w:r>
          </w:p>
        </w:tc>
        <w:tc>
          <w:tcPr>
            <w:tcW w:w="1557"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36000</w:t>
            </w:r>
          </w:p>
        </w:tc>
      </w:tr>
      <w:tr>
        <w:tblPrEx>
          <w:tblCellMar>
            <w:top w:w="0" w:type="dxa"/>
            <w:left w:w="108" w:type="dxa"/>
            <w:bottom w:w="0" w:type="dxa"/>
            <w:right w:w="108" w:type="dxa"/>
          </w:tblCellMar>
        </w:tblPrEx>
        <w:trPr>
          <w:trHeight w:val="583" w:hRule="atLeast"/>
        </w:trPr>
        <w:tc>
          <w:tcPr>
            <w:tcW w:w="6343" w:type="dxa"/>
            <w:gridSpan w:val="4"/>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小  计</w:t>
            </w:r>
          </w:p>
        </w:tc>
        <w:tc>
          <w:tcPr>
            <w:tcW w:w="1396" w:type="dxa"/>
            <w:tcBorders>
              <w:top w:val="nil"/>
              <w:left w:val="nil"/>
              <w:bottom w:val="single" w:color="auto" w:sz="4" w:space="0"/>
              <w:right w:val="double" w:color="auto" w:sz="6"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1610595</w:t>
            </w:r>
          </w:p>
        </w:tc>
        <w:tc>
          <w:tcPr>
            <w:tcW w:w="1557"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1610595</w:t>
            </w:r>
          </w:p>
        </w:tc>
      </w:tr>
      <w:tr>
        <w:tblPrEx>
          <w:tblCellMar>
            <w:top w:w="0" w:type="dxa"/>
            <w:left w:w="108" w:type="dxa"/>
            <w:bottom w:w="0" w:type="dxa"/>
            <w:right w:w="108" w:type="dxa"/>
          </w:tblCellMar>
        </w:tblPrEx>
        <w:trPr>
          <w:trHeight w:val="583" w:hRule="atLeast"/>
        </w:trPr>
        <w:tc>
          <w:tcPr>
            <w:tcW w:w="1328"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14</w:t>
            </w:r>
          </w:p>
        </w:tc>
        <w:tc>
          <w:tcPr>
            <w:tcW w:w="2290" w:type="dxa"/>
            <w:tcBorders>
              <w:top w:val="nil"/>
              <w:left w:val="single" w:color="auto" w:sz="4" w:space="0"/>
              <w:bottom w:val="single" w:color="auto" w:sz="4" w:space="0"/>
              <w:right w:val="single" w:color="auto" w:sz="4" w:space="0"/>
            </w:tcBorders>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服务管理费</w:t>
            </w:r>
          </w:p>
        </w:tc>
        <w:tc>
          <w:tcPr>
            <w:tcW w:w="1526"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p>
        </w:tc>
        <w:tc>
          <w:tcPr>
            <w:tcW w:w="1199"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15</w:t>
            </w:r>
          </w:p>
        </w:tc>
        <w:tc>
          <w:tcPr>
            <w:tcW w:w="1396" w:type="dxa"/>
            <w:tcBorders>
              <w:top w:val="nil"/>
              <w:left w:val="nil"/>
              <w:bottom w:val="single" w:color="auto" w:sz="4" w:space="0"/>
              <w:right w:val="double" w:color="auto" w:sz="6" w:space="0"/>
            </w:tcBorders>
            <w:noWrap/>
            <w:vAlign w:val="center"/>
          </w:tcPr>
          <w:p>
            <w:pPr>
              <w:spacing w:line="400" w:lineRule="exact"/>
              <w:ind w:firstLine="0"/>
              <w:rPr>
                <w:rFonts w:hint="eastAsia" w:eastAsia="宋体" w:cs="Times New Roman"/>
                <w:kern w:val="2"/>
                <w:sz w:val="21"/>
                <w:szCs w:val="24"/>
                <w:lang w:val="en-US" w:eastAsia="zh-CN" w:bidi="ar-SA"/>
              </w:rPr>
            </w:pPr>
          </w:p>
        </w:tc>
        <w:tc>
          <w:tcPr>
            <w:tcW w:w="1557"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p>
        </w:tc>
      </w:tr>
      <w:tr>
        <w:tblPrEx>
          <w:tblCellMar>
            <w:top w:w="0" w:type="dxa"/>
            <w:left w:w="108" w:type="dxa"/>
            <w:bottom w:w="0" w:type="dxa"/>
            <w:right w:w="108" w:type="dxa"/>
          </w:tblCellMar>
        </w:tblPrEx>
        <w:trPr>
          <w:trHeight w:val="583" w:hRule="atLeast"/>
        </w:trPr>
        <w:tc>
          <w:tcPr>
            <w:tcW w:w="6343" w:type="dxa"/>
            <w:gridSpan w:val="4"/>
            <w:tcBorders>
              <w:top w:val="nil"/>
              <w:left w:val="single" w:color="auto" w:sz="4" w:space="0"/>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总  计（小计+服务管理费）</w:t>
            </w:r>
          </w:p>
        </w:tc>
        <w:tc>
          <w:tcPr>
            <w:tcW w:w="1396" w:type="dxa"/>
            <w:tcBorders>
              <w:top w:val="nil"/>
              <w:left w:val="nil"/>
              <w:bottom w:val="single" w:color="auto" w:sz="4" w:space="0"/>
              <w:right w:val="double" w:color="auto" w:sz="6" w:space="0"/>
            </w:tcBorders>
            <w:noWrap/>
            <w:vAlign w:val="center"/>
          </w:tcPr>
          <w:p>
            <w:pPr>
              <w:spacing w:line="400" w:lineRule="exact"/>
              <w:ind w:firstLine="0"/>
              <w:rPr>
                <w:rFonts w:hint="eastAsia" w:eastAsia="宋体" w:cs="Times New Roman"/>
                <w:kern w:val="2"/>
                <w:sz w:val="21"/>
                <w:szCs w:val="24"/>
                <w:lang w:val="en-US" w:eastAsia="zh-CN" w:bidi="ar-SA"/>
              </w:rPr>
            </w:pPr>
          </w:p>
        </w:tc>
        <w:tc>
          <w:tcPr>
            <w:tcW w:w="1557" w:type="dxa"/>
            <w:tcBorders>
              <w:top w:val="nil"/>
              <w:left w:val="nil"/>
              <w:bottom w:val="single" w:color="auto" w:sz="4" w:space="0"/>
              <w:right w:val="single" w:color="auto" w:sz="4" w:space="0"/>
            </w:tcBorders>
            <w:noWrap/>
            <w:vAlign w:val="center"/>
          </w:tcPr>
          <w:p>
            <w:pPr>
              <w:spacing w:line="400" w:lineRule="exact"/>
              <w:ind w:firstLine="0"/>
              <w:rPr>
                <w:rFonts w:hint="eastAsia" w:eastAsia="宋体" w:cs="Times New Roman"/>
                <w:kern w:val="2"/>
                <w:sz w:val="21"/>
                <w:szCs w:val="24"/>
                <w:lang w:val="en-US" w:eastAsia="zh-CN" w:bidi="ar-SA"/>
              </w:rPr>
            </w:pPr>
          </w:p>
        </w:tc>
      </w:tr>
    </w:tbl>
    <w:p>
      <w:pPr>
        <w:spacing w:line="400" w:lineRule="exact"/>
        <w:ind w:firstLine="0"/>
        <w:rPr>
          <w:rFonts w:hint="eastAsia" w:eastAsia="宋体" w:cs="Times New Roman"/>
          <w:kern w:val="2"/>
          <w:sz w:val="21"/>
          <w:szCs w:val="24"/>
          <w:lang w:val="en-US" w:eastAsia="zh-CN" w:bidi="ar-SA"/>
        </w:rPr>
      </w:pP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                          </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供应商：                      （公章）            </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   法定代表人或授权委托人：              （盖章或签字）</w:t>
      </w:r>
    </w:p>
    <w:p>
      <w:pPr>
        <w:spacing w:line="400" w:lineRule="exact"/>
        <w:ind w:firstLine="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 xml:space="preserve">               </w:t>
      </w:r>
    </w:p>
    <w:p>
      <w:pPr>
        <w:spacing w:line="400" w:lineRule="exact"/>
        <w:ind w:firstLine="0"/>
        <w:rPr>
          <w:rFonts w:hint="eastAsia" w:eastAsia="宋体" w:cs="Times New Roman"/>
          <w:kern w:val="2"/>
          <w:sz w:val="21"/>
          <w:szCs w:val="24"/>
          <w:lang w:val="en-US" w:eastAsia="zh-CN" w:bidi="ar-SA"/>
        </w:rPr>
        <w:sectPr>
          <w:pgSz w:w="12240" w:h="15840"/>
          <w:pgMar w:top="1440" w:right="1608" w:bottom="1440" w:left="1800" w:header="720" w:footer="720" w:gutter="0"/>
          <w:pgNumType w:fmt="numberInDash"/>
          <w:cols w:space="720" w:num="1"/>
          <w:docGrid w:linePitch="285" w:charSpace="0"/>
        </w:sectPr>
      </w:pPr>
    </w:p>
    <w:p>
      <w:pPr>
        <w:keepNext w:val="0"/>
        <w:keepLines w:val="0"/>
        <w:spacing w:before="0" w:line="240" w:lineRule="atLeast"/>
        <w:ind w:firstLine="0" w:firstLineChars="0"/>
        <w:jc w:val="both"/>
        <w:outlineLvl w:val="9"/>
      </w:pPr>
      <w:bookmarkStart w:id="1069" w:name="_Toc118805566"/>
      <w:bookmarkStart w:id="1070" w:name="_Toc118806314"/>
      <w:bookmarkStart w:id="1071" w:name="_Toc697"/>
      <w:bookmarkStart w:id="1072" w:name="_Toc27340"/>
      <w:bookmarkStart w:id="1073" w:name="_Toc118805943"/>
      <w:bookmarkStart w:id="1074" w:name="_Toc3279"/>
      <w:bookmarkStart w:id="1075" w:name="_Toc9245"/>
      <w:bookmarkStart w:id="1076" w:name="_Toc16428_WPSOffice_Level1"/>
      <w:bookmarkStart w:id="1077" w:name="_Toc118805189"/>
      <w:bookmarkStart w:id="1078" w:name="_Toc17577"/>
      <w:bookmarkStart w:id="1079" w:name="_Toc25048"/>
      <w:bookmarkStart w:id="1080" w:name="_Toc8565"/>
      <w:r>
        <w:rPr>
          <w:rFonts w:hint="eastAsia" w:ascii="Times New Roman" w:hAnsi="Times New Roman" w:eastAsia="黑体" w:cs="Times New Roman"/>
          <w:b/>
          <w:kern w:val="2"/>
          <w:sz w:val="32"/>
          <w:szCs w:val="20"/>
          <w:lang w:val="en-US" w:eastAsia="zh-CN" w:bidi="ar-SA"/>
        </w:rPr>
        <w:t>五、资格审查资料</w:t>
      </w:r>
      <w:bookmarkEnd w:id="1069"/>
      <w:bookmarkEnd w:id="1070"/>
      <w:bookmarkEnd w:id="1071"/>
      <w:bookmarkEnd w:id="1072"/>
      <w:bookmarkEnd w:id="1073"/>
      <w:bookmarkEnd w:id="1074"/>
      <w:bookmarkEnd w:id="1075"/>
      <w:bookmarkEnd w:id="1076"/>
      <w:bookmarkEnd w:id="1077"/>
      <w:bookmarkEnd w:id="1078"/>
      <w:bookmarkEnd w:id="1079"/>
      <w:bookmarkEnd w:id="1080"/>
    </w:p>
    <w:p>
      <w:pPr>
        <w:spacing w:line="400" w:lineRule="exact"/>
        <w:ind w:firstLine="0"/>
        <w:rPr>
          <w:rFonts w:hint="eastAsia" w:eastAsia="宋体" w:cs="Times New Roman"/>
          <w:kern w:val="2"/>
          <w:sz w:val="21"/>
          <w:szCs w:val="24"/>
          <w:lang w:val="en-US" w:eastAsia="zh-CN" w:bidi="ar-SA"/>
        </w:rPr>
      </w:pPr>
      <w:bookmarkStart w:id="1081" w:name="_Toc32135"/>
      <w:bookmarkStart w:id="1082" w:name="_Toc31520_WPSOffice_Level2"/>
      <w:bookmarkStart w:id="1083" w:name="_Toc118805190"/>
      <w:bookmarkStart w:id="1084" w:name="_Toc118805944"/>
      <w:bookmarkStart w:id="1085" w:name="_Toc14745"/>
      <w:bookmarkStart w:id="1086" w:name="_Toc118806315"/>
      <w:bookmarkStart w:id="1087" w:name="_Toc4831"/>
      <w:bookmarkStart w:id="1088" w:name="_Toc138604712"/>
      <w:bookmarkStart w:id="1089" w:name="_Toc14558"/>
      <w:bookmarkStart w:id="1090" w:name="_Toc118805567"/>
      <w:bookmarkStart w:id="1091" w:name="_Toc2244"/>
      <w:bookmarkStart w:id="1092" w:name="_Toc1074"/>
      <w:bookmarkStart w:id="1093" w:name="_Toc919"/>
      <w:r>
        <w:rPr>
          <w:rFonts w:hint="eastAsia" w:eastAsia="宋体" w:cs="Times New Roman"/>
          <w:kern w:val="2"/>
          <w:sz w:val="21"/>
          <w:szCs w:val="24"/>
          <w:lang w:val="en-US" w:eastAsia="zh-CN" w:bidi="ar-SA"/>
        </w:rPr>
        <w:t>（一）基本情况</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pPr>
        <w:spacing w:line="400" w:lineRule="exact"/>
        <w:ind w:firstLine="420" w:firstLineChars="20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供应商应根据供应商须知第3.5.1项和第3.5.2项的要求提供主体资格证明及相关资质证明材料。</w:t>
      </w:r>
    </w:p>
    <w:p>
      <w:pPr>
        <w:spacing w:line="400" w:lineRule="exact"/>
        <w:ind w:firstLine="420" w:firstLineChars="200"/>
      </w:pPr>
      <w:r>
        <w:rPr>
          <w:rFonts w:hint="eastAsia" w:eastAsia="宋体" w:cs="Times New Roman"/>
          <w:kern w:val="2"/>
          <w:sz w:val="21"/>
          <w:szCs w:val="24"/>
          <w:lang w:val="en-US" w:eastAsia="zh-CN" w:bidi="ar-SA"/>
        </w:rPr>
        <w:t>供应商还应根据供应商须知第3.5.5项、第3.5.7项和第3.5.8项的要求提供其他相关证明材料。</w:t>
      </w:r>
    </w:p>
    <w:p>
      <w:pPr>
        <w:topLinePunct w:val="0"/>
        <w:spacing w:line="240" w:lineRule="atLeast"/>
        <w:ind w:firstLine="0"/>
      </w:pPr>
    </w:p>
    <w:p>
      <w:pPr>
        <w:ind w:firstLine="0"/>
      </w:pPr>
      <w:bookmarkStart w:id="1094" w:name="_Toc12272"/>
      <w:bookmarkStart w:id="1095" w:name="_Toc118805946"/>
      <w:bookmarkStart w:id="1096" w:name="_Toc14163"/>
      <w:bookmarkStart w:id="1097" w:name="_Toc28908"/>
      <w:bookmarkStart w:id="1098" w:name="_Toc118805192"/>
      <w:bookmarkStart w:id="1099" w:name="_Toc22056_WPSOffice_Level2"/>
      <w:bookmarkStart w:id="1100" w:name="_Toc5622"/>
      <w:bookmarkStart w:id="1101" w:name="_Toc118805569"/>
      <w:bookmarkStart w:id="1102" w:name="_Toc27523"/>
      <w:bookmarkStart w:id="1103" w:name="_Toc138604714"/>
      <w:bookmarkStart w:id="1104" w:name="_Toc118806317"/>
      <w:bookmarkStart w:id="1105" w:name="_Toc5454"/>
      <w:r>
        <w:br w:type="page"/>
      </w:r>
    </w:p>
    <w:p>
      <w:pPr>
        <w:spacing w:line="400" w:lineRule="exact"/>
        <w:ind w:firstLine="420" w:firstLineChars="200"/>
        <w:rPr>
          <w:rFonts w:hint="eastAsia" w:eastAsia="宋体" w:cs="Times New Roman"/>
          <w:kern w:val="2"/>
          <w:sz w:val="21"/>
          <w:szCs w:val="24"/>
          <w:lang w:val="en-US" w:eastAsia="zh-CN" w:bidi="ar-SA"/>
        </w:rPr>
      </w:pPr>
      <w:bookmarkStart w:id="1106" w:name="_Toc2369"/>
      <w:r>
        <w:rPr>
          <w:rFonts w:hint="eastAsia" w:eastAsia="宋体" w:cs="Times New Roman"/>
          <w:kern w:val="2"/>
          <w:sz w:val="21"/>
          <w:szCs w:val="24"/>
          <w:lang w:val="en-US" w:eastAsia="zh-CN" w:bidi="ar-SA"/>
        </w:rPr>
        <w:t>（二）近年的类似项目情况表</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spacing w:line="400" w:lineRule="exact"/>
              <w:ind w:firstLine="0" w:firstLineChars="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项目名称</w:t>
            </w:r>
          </w:p>
        </w:tc>
        <w:tc>
          <w:tcPr>
            <w:tcW w:w="6253" w:type="dxa"/>
          </w:tcPr>
          <w:p>
            <w:pPr>
              <w:spacing w:line="400" w:lineRule="exact"/>
              <w:ind w:firstLine="420" w:firstLineChars="200"/>
              <w:rPr>
                <w:rFonts w:hint="eastAsia"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69" w:type="dxa"/>
            <w:vAlign w:val="center"/>
          </w:tcPr>
          <w:p>
            <w:pPr>
              <w:spacing w:line="400" w:lineRule="exact"/>
              <w:ind w:firstLine="0" w:firstLineChars="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服务内容</w:t>
            </w:r>
          </w:p>
        </w:tc>
        <w:tc>
          <w:tcPr>
            <w:tcW w:w="6253" w:type="dxa"/>
          </w:tcPr>
          <w:p>
            <w:pPr>
              <w:spacing w:line="400" w:lineRule="exact"/>
              <w:ind w:firstLine="420" w:firstLineChars="200"/>
              <w:rPr>
                <w:rFonts w:hint="eastAsia"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spacing w:line="400" w:lineRule="exact"/>
              <w:ind w:firstLine="0" w:firstLineChars="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委托人/发包人称</w:t>
            </w:r>
          </w:p>
        </w:tc>
        <w:tc>
          <w:tcPr>
            <w:tcW w:w="6253" w:type="dxa"/>
          </w:tcPr>
          <w:p>
            <w:pPr>
              <w:spacing w:line="400" w:lineRule="exact"/>
              <w:ind w:firstLine="420" w:firstLineChars="200"/>
              <w:rPr>
                <w:rFonts w:hint="eastAsia"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269" w:type="dxa"/>
            <w:vAlign w:val="center"/>
          </w:tcPr>
          <w:p>
            <w:pPr>
              <w:spacing w:line="400" w:lineRule="exact"/>
              <w:ind w:firstLine="0" w:firstLineChars="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委托人/发包人联系人及电话</w:t>
            </w:r>
          </w:p>
        </w:tc>
        <w:tc>
          <w:tcPr>
            <w:tcW w:w="6253" w:type="dxa"/>
          </w:tcPr>
          <w:p>
            <w:pPr>
              <w:spacing w:line="400" w:lineRule="exact"/>
              <w:ind w:firstLine="420" w:firstLineChars="200"/>
              <w:rPr>
                <w:rFonts w:hint="eastAsia"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69" w:type="dxa"/>
            <w:vAlign w:val="center"/>
          </w:tcPr>
          <w:p>
            <w:pPr>
              <w:spacing w:line="400" w:lineRule="exact"/>
              <w:ind w:firstLine="0" w:firstLineChars="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合同价格</w:t>
            </w:r>
          </w:p>
        </w:tc>
        <w:tc>
          <w:tcPr>
            <w:tcW w:w="6253" w:type="dxa"/>
          </w:tcPr>
          <w:p>
            <w:pPr>
              <w:spacing w:line="400" w:lineRule="exact"/>
              <w:ind w:firstLine="420" w:firstLineChars="200"/>
              <w:rPr>
                <w:rFonts w:hint="eastAsia"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69" w:type="dxa"/>
            <w:vAlign w:val="center"/>
          </w:tcPr>
          <w:p>
            <w:pPr>
              <w:spacing w:line="400" w:lineRule="exact"/>
              <w:ind w:firstLine="0" w:firstLineChars="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服务是否完成</w:t>
            </w:r>
          </w:p>
        </w:tc>
        <w:tc>
          <w:tcPr>
            <w:tcW w:w="6253" w:type="dxa"/>
          </w:tcPr>
          <w:p>
            <w:pPr>
              <w:spacing w:line="400" w:lineRule="exact"/>
              <w:ind w:firstLine="420" w:firstLineChars="200"/>
              <w:rPr>
                <w:rFonts w:hint="eastAsia"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69" w:type="dxa"/>
            <w:vAlign w:val="center"/>
          </w:tcPr>
          <w:p>
            <w:pPr>
              <w:spacing w:line="400" w:lineRule="exact"/>
              <w:ind w:firstLine="0" w:firstLineChars="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项目负责人（如有）</w:t>
            </w:r>
          </w:p>
        </w:tc>
        <w:tc>
          <w:tcPr>
            <w:tcW w:w="6253" w:type="dxa"/>
          </w:tcPr>
          <w:p>
            <w:pPr>
              <w:spacing w:line="400" w:lineRule="exact"/>
              <w:ind w:firstLine="420" w:firstLineChars="200"/>
              <w:rPr>
                <w:rFonts w:hint="eastAsia"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jc w:val="center"/>
        </w:trPr>
        <w:tc>
          <w:tcPr>
            <w:tcW w:w="2269" w:type="dxa"/>
            <w:vAlign w:val="center"/>
          </w:tcPr>
          <w:p>
            <w:pPr>
              <w:spacing w:line="400" w:lineRule="exact"/>
              <w:ind w:firstLine="0" w:firstLineChars="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项目概况及供应商</w:t>
            </w:r>
          </w:p>
          <w:p>
            <w:pPr>
              <w:spacing w:line="400" w:lineRule="exact"/>
              <w:ind w:firstLine="0" w:firstLineChars="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履约情况</w:t>
            </w:r>
          </w:p>
        </w:tc>
        <w:tc>
          <w:tcPr>
            <w:tcW w:w="6253" w:type="dxa"/>
          </w:tcPr>
          <w:p>
            <w:pPr>
              <w:spacing w:line="400" w:lineRule="exact"/>
              <w:ind w:firstLine="420" w:firstLineChars="200"/>
              <w:rPr>
                <w:rFonts w:hint="eastAsia"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2269" w:type="dxa"/>
            <w:vAlign w:val="center"/>
          </w:tcPr>
          <w:p>
            <w:pPr>
              <w:spacing w:line="400" w:lineRule="exact"/>
              <w:ind w:firstLine="0" w:firstLineChars="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备注</w:t>
            </w:r>
          </w:p>
        </w:tc>
        <w:tc>
          <w:tcPr>
            <w:tcW w:w="6253" w:type="dxa"/>
          </w:tcPr>
          <w:p>
            <w:pPr>
              <w:spacing w:line="400" w:lineRule="exact"/>
              <w:ind w:firstLine="420" w:firstLineChars="200"/>
              <w:rPr>
                <w:rFonts w:hint="eastAsia" w:eastAsia="宋体" w:cs="Times New Roman"/>
                <w:kern w:val="2"/>
                <w:sz w:val="21"/>
                <w:szCs w:val="24"/>
                <w:lang w:val="en-US" w:eastAsia="zh-CN" w:bidi="ar-SA"/>
              </w:rPr>
            </w:pPr>
          </w:p>
        </w:tc>
      </w:tr>
    </w:tbl>
    <w:p>
      <w:pPr>
        <w:spacing w:line="400" w:lineRule="exact"/>
        <w:ind w:firstLine="420" w:firstLineChars="20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注：供应商应根据供应商须知第3.5.4项的要求在本表后附相关证明材料。</w:t>
      </w:r>
    </w:p>
    <w:p>
      <w:pPr>
        <w:spacing w:line="400" w:lineRule="exact"/>
        <w:ind w:firstLine="420" w:firstLineChars="20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br w:type="page"/>
      </w:r>
    </w:p>
    <w:p>
      <w:pPr>
        <w:spacing w:line="400" w:lineRule="exact"/>
        <w:ind w:firstLine="420" w:firstLineChars="200"/>
        <w:rPr>
          <w:rFonts w:hint="eastAsia" w:eastAsia="宋体" w:cs="Times New Roman"/>
          <w:kern w:val="2"/>
          <w:sz w:val="21"/>
          <w:szCs w:val="24"/>
          <w:lang w:val="en-US" w:eastAsia="zh-CN" w:bidi="ar-SA"/>
        </w:rPr>
      </w:pPr>
      <w:bookmarkStart w:id="1107" w:name="_Toc20988"/>
      <w:r>
        <w:rPr>
          <w:rFonts w:hint="eastAsia" w:eastAsia="宋体" w:cs="Times New Roman"/>
          <w:kern w:val="2"/>
          <w:sz w:val="21"/>
          <w:szCs w:val="24"/>
          <w:lang w:val="en-US" w:eastAsia="zh-CN" w:bidi="ar-SA"/>
        </w:rPr>
        <w:t>（三）供应商信誉情况表</w:t>
      </w:r>
      <w:bookmarkEnd w:id="1107"/>
    </w:p>
    <w:tbl>
      <w:tblPr>
        <w:tblStyle w:val="12"/>
        <w:tblW w:w="8280"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5233"/>
        <w:gridCol w:w="3047"/>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5234" w:type="dxa"/>
            <w:tcBorders>
              <w:top w:val="single" w:color="auto" w:sz="12" w:space="0"/>
              <w:left w:val="single" w:color="auto" w:sz="12" w:space="0"/>
              <w:bottom w:val="single" w:color="000000" w:sz="4" w:space="0"/>
              <w:right w:val="single" w:color="000000" w:sz="4" w:space="0"/>
            </w:tcBorders>
            <w:vAlign w:val="center"/>
          </w:tcPr>
          <w:p>
            <w:pPr>
              <w:spacing w:line="400" w:lineRule="exact"/>
              <w:ind w:firstLine="0" w:firstLineChars="0"/>
              <w:rPr>
                <w:rFonts w:hint="default" w:eastAsia="宋体" w:cs="Times New Roman"/>
                <w:kern w:val="2"/>
                <w:sz w:val="21"/>
                <w:szCs w:val="24"/>
                <w:lang w:val="en-US" w:eastAsia="zh-CN" w:bidi="ar-SA"/>
              </w:rPr>
            </w:pPr>
            <w:r>
              <w:rPr>
                <w:rFonts w:hint="eastAsia" w:eastAsia="宋体" w:cs="Times New Roman"/>
                <w:kern w:val="2"/>
                <w:sz w:val="21"/>
                <w:szCs w:val="24"/>
                <w:lang w:val="en-US" w:eastAsia="zh-CN" w:bidi="ar-SA"/>
              </w:rPr>
              <w:t>项目</w:t>
            </w:r>
          </w:p>
        </w:tc>
        <w:tc>
          <w:tcPr>
            <w:tcW w:w="3048" w:type="dxa"/>
            <w:tcBorders>
              <w:top w:val="single" w:color="auto" w:sz="12" w:space="0"/>
              <w:left w:val="single" w:color="000000" w:sz="4" w:space="0"/>
              <w:bottom w:val="single" w:color="000000" w:sz="4" w:space="0"/>
              <w:right w:val="single" w:color="auto" w:sz="12" w:space="0"/>
            </w:tcBorders>
            <w:vAlign w:val="center"/>
          </w:tcPr>
          <w:p>
            <w:pPr>
              <w:spacing w:line="400" w:lineRule="exact"/>
              <w:ind w:firstLine="420" w:firstLineChars="200"/>
              <w:rPr>
                <w:rFonts w:hint="default" w:eastAsia="宋体" w:cs="Times New Roman"/>
                <w:kern w:val="2"/>
                <w:sz w:val="21"/>
                <w:szCs w:val="24"/>
                <w:lang w:val="en-US" w:eastAsia="zh-CN" w:bidi="ar-SA"/>
              </w:rPr>
            </w:pPr>
            <w:r>
              <w:rPr>
                <w:rFonts w:hint="eastAsia" w:eastAsia="宋体" w:cs="Times New Roman"/>
                <w:kern w:val="2"/>
                <w:sz w:val="21"/>
                <w:szCs w:val="24"/>
                <w:lang w:val="en-US" w:eastAsia="zh-CN" w:bidi="ar-SA"/>
              </w:rPr>
              <w:t>供应商情况说明</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5234" w:type="dxa"/>
            <w:tcBorders>
              <w:top w:val="single" w:color="000000" w:sz="4" w:space="0"/>
              <w:left w:val="single" w:color="auto" w:sz="12" w:space="0"/>
              <w:bottom w:val="single" w:color="000000" w:sz="4" w:space="0"/>
              <w:right w:val="single" w:color="000000" w:sz="4" w:space="0"/>
            </w:tcBorders>
            <w:vAlign w:val="center"/>
          </w:tcPr>
          <w:p>
            <w:pPr>
              <w:spacing w:line="400" w:lineRule="exact"/>
              <w:ind w:firstLine="0" w:firstLineChars="0"/>
              <w:rPr>
                <w:rFonts w:hint="default" w:eastAsia="宋体" w:cs="Times New Roman"/>
                <w:kern w:val="2"/>
                <w:sz w:val="21"/>
                <w:szCs w:val="24"/>
                <w:lang w:val="en-US" w:eastAsia="zh-CN" w:bidi="ar-SA"/>
              </w:rPr>
            </w:pPr>
            <w:r>
              <w:rPr>
                <w:rFonts w:hint="eastAsia" w:eastAsia="宋体" w:cs="Times New Roman"/>
                <w:kern w:val="2"/>
                <w:sz w:val="21"/>
                <w:szCs w:val="24"/>
                <w:lang w:val="en-US" w:eastAsia="zh-CN" w:bidi="ar-SA"/>
              </w:rPr>
              <w:t>供应商过去</w:t>
            </w:r>
            <w:r>
              <w:rPr>
                <w:rFonts w:hint="default" w:eastAsia="宋体" w:cs="Times New Roman"/>
                <w:kern w:val="2"/>
                <w:sz w:val="21"/>
                <w:szCs w:val="24"/>
                <w:lang w:val="en-US" w:eastAsia="zh-CN" w:bidi="ar-SA"/>
              </w:rPr>
              <w:t>1年（202</w:t>
            </w:r>
            <w:r>
              <w:rPr>
                <w:rFonts w:hint="eastAsia" w:eastAsia="宋体" w:cs="Times New Roman"/>
                <w:kern w:val="2"/>
                <w:sz w:val="21"/>
                <w:szCs w:val="24"/>
                <w:lang w:val="en-US" w:eastAsia="zh-CN" w:bidi="ar-SA"/>
              </w:rPr>
              <w:t>3</w:t>
            </w:r>
            <w:r>
              <w:rPr>
                <w:rFonts w:hint="default" w:eastAsia="宋体" w:cs="Times New Roman"/>
                <w:kern w:val="2"/>
                <w:sz w:val="21"/>
                <w:szCs w:val="24"/>
                <w:lang w:val="en-US" w:eastAsia="zh-CN" w:bidi="ar-SA"/>
              </w:rPr>
              <w:t>年</w:t>
            </w:r>
            <w:r>
              <w:rPr>
                <w:rFonts w:hint="eastAsia" w:eastAsia="宋体" w:cs="Times New Roman"/>
                <w:kern w:val="2"/>
                <w:sz w:val="21"/>
                <w:szCs w:val="24"/>
                <w:lang w:val="en-US" w:eastAsia="zh-CN" w:bidi="ar-SA"/>
              </w:rPr>
              <w:t>01</w:t>
            </w:r>
            <w:r>
              <w:rPr>
                <w:rFonts w:hint="default" w:eastAsia="宋体" w:cs="Times New Roman"/>
                <w:kern w:val="2"/>
                <w:sz w:val="21"/>
                <w:szCs w:val="24"/>
                <w:lang w:val="en-US" w:eastAsia="zh-CN" w:bidi="ar-SA"/>
              </w:rPr>
              <w:t>月01日至今）中不曾在供货合同中违约而被驱逐或因供应商自身的原因而使供货合同被解除。</w:t>
            </w:r>
          </w:p>
        </w:tc>
        <w:tc>
          <w:tcPr>
            <w:tcW w:w="3048" w:type="dxa"/>
            <w:tcBorders>
              <w:top w:val="single" w:color="000000" w:sz="4" w:space="0"/>
              <w:left w:val="single" w:color="000000" w:sz="4" w:space="0"/>
              <w:bottom w:val="single" w:color="000000" w:sz="4" w:space="0"/>
              <w:right w:val="single" w:color="auto" w:sz="12" w:space="0"/>
            </w:tcBorders>
            <w:vAlign w:val="center"/>
          </w:tcPr>
          <w:p>
            <w:pPr>
              <w:spacing w:line="400" w:lineRule="exact"/>
              <w:ind w:firstLine="420" w:firstLineChars="200"/>
              <w:rPr>
                <w:rFonts w:hint="default" w:eastAsia="宋体"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393" w:hRule="atLeast"/>
        </w:trPr>
        <w:tc>
          <w:tcPr>
            <w:tcW w:w="5234" w:type="dxa"/>
            <w:tcBorders>
              <w:top w:val="single" w:color="000000" w:sz="4" w:space="0"/>
              <w:left w:val="single" w:color="auto" w:sz="12" w:space="0"/>
              <w:bottom w:val="single" w:color="000000" w:sz="4" w:space="0"/>
              <w:right w:val="single" w:color="000000" w:sz="4" w:space="0"/>
            </w:tcBorders>
            <w:vAlign w:val="center"/>
          </w:tcPr>
          <w:p>
            <w:pPr>
              <w:spacing w:line="400" w:lineRule="exact"/>
              <w:ind w:firstLine="0" w:firstLineChars="0"/>
              <w:rPr>
                <w:rFonts w:hint="default" w:eastAsia="宋体" w:cs="Times New Roman"/>
                <w:kern w:val="2"/>
                <w:sz w:val="21"/>
                <w:szCs w:val="24"/>
                <w:lang w:val="en-US" w:eastAsia="zh-CN" w:bidi="ar-SA"/>
              </w:rPr>
            </w:pPr>
            <w:r>
              <w:rPr>
                <w:rFonts w:hint="eastAsia" w:eastAsia="宋体" w:cs="Times New Roman"/>
                <w:kern w:val="2"/>
                <w:sz w:val="21"/>
                <w:szCs w:val="24"/>
                <w:lang w:val="en-US" w:eastAsia="zh-CN" w:bidi="ar-SA"/>
              </w:rPr>
              <w:t>供应商在“信用中国”网站</w:t>
            </w:r>
            <w:r>
              <w:rPr>
                <w:rFonts w:hint="default" w:eastAsia="宋体" w:cs="Times New Roman"/>
                <w:kern w:val="2"/>
                <w:sz w:val="21"/>
                <w:szCs w:val="24"/>
                <w:lang w:val="en-US" w:eastAsia="zh-CN" w:bidi="ar-SA"/>
              </w:rPr>
              <w:t>(http://www.creditchina.gov.cn/)中被列入</w:t>
            </w:r>
            <w:r>
              <w:rPr>
                <w:rFonts w:hint="eastAsia" w:eastAsia="宋体" w:cs="Times New Roman"/>
                <w:kern w:val="2"/>
                <w:sz w:val="21"/>
                <w:szCs w:val="24"/>
                <w:lang w:val="en-US" w:eastAsia="zh-CN" w:bidi="ar-SA"/>
              </w:rPr>
              <w:t>失信被执行人名单、企业经营异常名录、重大税收违法失信主体、政府采购严重违法失信行为记录名单（均不含分公司）及国家企业信用信息公示系统（</w:t>
            </w:r>
            <w:r>
              <w:rPr>
                <w:rFonts w:hint="default" w:eastAsia="宋体" w:cs="Times New Roman"/>
                <w:kern w:val="2"/>
                <w:sz w:val="21"/>
                <w:szCs w:val="24"/>
                <w:lang w:val="en-US" w:eastAsia="zh-CN" w:bidi="ar-SA"/>
              </w:rPr>
              <w:t>http：//www.gsxt.gov.cn/）中被列入严重违法失信企业名单（不含分公司）。</w:t>
            </w:r>
          </w:p>
        </w:tc>
        <w:tc>
          <w:tcPr>
            <w:tcW w:w="3048" w:type="dxa"/>
            <w:tcBorders>
              <w:top w:val="single" w:color="000000" w:sz="4" w:space="0"/>
              <w:left w:val="single" w:color="000000" w:sz="4" w:space="0"/>
              <w:bottom w:val="single" w:color="000000" w:sz="4" w:space="0"/>
              <w:right w:val="single" w:color="auto" w:sz="12" w:space="0"/>
            </w:tcBorders>
            <w:vAlign w:val="center"/>
          </w:tcPr>
          <w:p>
            <w:pPr>
              <w:spacing w:line="400" w:lineRule="exact"/>
              <w:ind w:firstLine="420" w:firstLineChars="200"/>
              <w:rPr>
                <w:rFonts w:hint="default" w:eastAsia="宋体"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5234" w:type="dxa"/>
            <w:tcBorders>
              <w:top w:val="single" w:color="000000" w:sz="4" w:space="0"/>
              <w:left w:val="single" w:color="auto" w:sz="12" w:space="0"/>
              <w:bottom w:val="single" w:color="000000" w:sz="4" w:space="0"/>
              <w:right w:val="single" w:color="000000" w:sz="4" w:space="0"/>
            </w:tcBorders>
            <w:vAlign w:val="center"/>
          </w:tcPr>
          <w:p>
            <w:pPr>
              <w:spacing w:line="400" w:lineRule="exact"/>
              <w:ind w:firstLine="0" w:firstLineChars="0"/>
              <w:rPr>
                <w:rFonts w:hint="default" w:eastAsia="宋体" w:cs="Times New Roman"/>
                <w:kern w:val="2"/>
                <w:sz w:val="21"/>
                <w:szCs w:val="24"/>
                <w:lang w:val="en-US" w:eastAsia="zh-CN" w:bidi="ar-SA"/>
              </w:rPr>
            </w:pPr>
            <w:r>
              <w:rPr>
                <w:rFonts w:hint="eastAsia" w:eastAsia="宋体" w:cs="Times New Roman"/>
                <w:kern w:val="2"/>
                <w:sz w:val="21"/>
                <w:szCs w:val="24"/>
                <w:lang w:val="en-US" w:eastAsia="zh-CN" w:bidi="ar-SA"/>
              </w:rPr>
              <w:t>处于被责令停产停业、暂扣或者吊销执照、暂扣或者吊销许可证、吊销资质证书状态。</w:t>
            </w:r>
          </w:p>
        </w:tc>
        <w:tc>
          <w:tcPr>
            <w:tcW w:w="3048" w:type="dxa"/>
            <w:tcBorders>
              <w:top w:val="single" w:color="000000" w:sz="4" w:space="0"/>
              <w:left w:val="single" w:color="000000" w:sz="4" w:space="0"/>
              <w:bottom w:val="single" w:color="000000" w:sz="4" w:space="0"/>
              <w:right w:val="single" w:color="auto" w:sz="12" w:space="0"/>
            </w:tcBorders>
            <w:vAlign w:val="center"/>
          </w:tcPr>
          <w:p>
            <w:pPr>
              <w:spacing w:line="400" w:lineRule="exact"/>
              <w:ind w:firstLine="420" w:firstLineChars="200"/>
              <w:rPr>
                <w:rFonts w:hint="default" w:eastAsia="宋体"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5234" w:type="dxa"/>
            <w:tcBorders>
              <w:top w:val="single" w:color="000000" w:sz="4" w:space="0"/>
              <w:left w:val="single" w:color="auto" w:sz="12" w:space="0"/>
              <w:bottom w:val="single" w:color="000000" w:sz="4" w:space="0"/>
              <w:right w:val="single" w:color="000000" w:sz="4" w:space="0"/>
            </w:tcBorders>
            <w:vAlign w:val="center"/>
          </w:tcPr>
          <w:p>
            <w:pPr>
              <w:spacing w:line="400" w:lineRule="exact"/>
              <w:ind w:firstLine="0" w:firstLineChars="0"/>
              <w:rPr>
                <w:rFonts w:hint="default" w:eastAsia="宋体" w:cs="Times New Roman"/>
                <w:kern w:val="2"/>
                <w:sz w:val="21"/>
                <w:szCs w:val="24"/>
                <w:lang w:val="en-US" w:eastAsia="zh-CN" w:bidi="ar-SA"/>
              </w:rPr>
            </w:pPr>
            <w:r>
              <w:rPr>
                <w:rFonts w:hint="eastAsia" w:eastAsia="宋体" w:cs="Times New Roman"/>
                <w:kern w:val="2"/>
                <w:sz w:val="21"/>
                <w:szCs w:val="24"/>
                <w:lang w:val="en-US" w:eastAsia="zh-CN" w:bidi="ar-SA"/>
              </w:rPr>
              <w:t>进入清算程序，或被宣告破产，或其他丧失履约能力的情形。</w:t>
            </w:r>
          </w:p>
        </w:tc>
        <w:tc>
          <w:tcPr>
            <w:tcW w:w="3048" w:type="dxa"/>
            <w:tcBorders>
              <w:top w:val="single" w:color="000000" w:sz="4" w:space="0"/>
              <w:left w:val="single" w:color="000000" w:sz="4" w:space="0"/>
              <w:bottom w:val="single" w:color="000000" w:sz="4" w:space="0"/>
              <w:right w:val="single" w:color="auto" w:sz="12" w:space="0"/>
            </w:tcBorders>
            <w:vAlign w:val="center"/>
          </w:tcPr>
          <w:p>
            <w:pPr>
              <w:spacing w:line="400" w:lineRule="exact"/>
              <w:ind w:firstLine="420" w:firstLineChars="200"/>
              <w:rPr>
                <w:rFonts w:hint="default" w:eastAsia="宋体"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106" w:hRule="atLeast"/>
        </w:trPr>
        <w:tc>
          <w:tcPr>
            <w:tcW w:w="5234" w:type="dxa"/>
            <w:tcBorders>
              <w:top w:val="single" w:color="000000" w:sz="4" w:space="0"/>
              <w:left w:val="single" w:color="auto" w:sz="12" w:space="0"/>
              <w:bottom w:val="single" w:color="auto" w:sz="12" w:space="0"/>
              <w:right w:val="single" w:color="000000" w:sz="4" w:space="0"/>
            </w:tcBorders>
            <w:vAlign w:val="center"/>
          </w:tcPr>
          <w:p>
            <w:pPr>
              <w:spacing w:line="400" w:lineRule="exact"/>
              <w:ind w:firstLine="0" w:firstLineChars="0"/>
              <w:rPr>
                <w:rFonts w:hint="default" w:eastAsia="宋体" w:cs="Times New Roman"/>
                <w:kern w:val="2"/>
                <w:sz w:val="21"/>
                <w:szCs w:val="24"/>
                <w:lang w:val="en-US" w:eastAsia="zh-CN" w:bidi="ar-SA"/>
              </w:rPr>
            </w:pPr>
            <w:r>
              <w:rPr>
                <w:rFonts w:hint="eastAsia" w:eastAsia="宋体" w:cs="Times New Roman"/>
                <w:kern w:val="2"/>
                <w:sz w:val="21"/>
                <w:szCs w:val="24"/>
                <w:lang w:val="en-US" w:eastAsia="zh-CN" w:bidi="ar-SA"/>
              </w:rPr>
              <w:t>供应商或其法定代表人在近三年（</w:t>
            </w:r>
            <w:r>
              <w:rPr>
                <w:rFonts w:hint="default" w:eastAsia="宋体" w:cs="Times New Roman"/>
                <w:kern w:val="2"/>
                <w:sz w:val="21"/>
                <w:szCs w:val="24"/>
                <w:lang w:val="en-US" w:eastAsia="zh-CN" w:bidi="ar-SA"/>
              </w:rPr>
              <w:t>202</w:t>
            </w:r>
            <w:r>
              <w:rPr>
                <w:rFonts w:hint="eastAsia" w:eastAsia="宋体" w:cs="Times New Roman"/>
                <w:kern w:val="2"/>
                <w:sz w:val="21"/>
                <w:szCs w:val="24"/>
                <w:lang w:val="en-US" w:eastAsia="zh-CN" w:bidi="ar-SA"/>
              </w:rPr>
              <w:t>1</w:t>
            </w:r>
            <w:r>
              <w:rPr>
                <w:rFonts w:hint="default" w:eastAsia="宋体" w:cs="Times New Roman"/>
                <w:kern w:val="2"/>
                <w:sz w:val="21"/>
                <w:szCs w:val="24"/>
                <w:lang w:val="en-US" w:eastAsia="zh-CN" w:bidi="ar-SA"/>
              </w:rPr>
              <w:t>年</w:t>
            </w:r>
            <w:r>
              <w:rPr>
                <w:rFonts w:hint="eastAsia" w:eastAsia="宋体" w:cs="Times New Roman"/>
                <w:kern w:val="2"/>
                <w:sz w:val="21"/>
                <w:szCs w:val="24"/>
                <w:lang w:val="en-US" w:eastAsia="zh-CN" w:bidi="ar-SA"/>
              </w:rPr>
              <w:t>01</w:t>
            </w:r>
            <w:r>
              <w:rPr>
                <w:rFonts w:hint="default" w:eastAsia="宋体" w:cs="Times New Roman"/>
                <w:kern w:val="2"/>
                <w:sz w:val="21"/>
                <w:szCs w:val="24"/>
                <w:lang w:val="en-US" w:eastAsia="zh-CN" w:bidi="ar-SA"/>
              </w:rPr>
              <w:t>月01日至今）内有行贿犯罪行为</w:t>
            </w:r>
          </w:p>
        </w:tc>
        <w:tc>
          <w:tcPr>
            <w:tcW w:w="3048" w:type="dxa"/>
            <w:tcBorders>
              <w:top w:val="single" w:color="000000" w:sz="4" w:space="0"/>
              <w:left w:val="single" w:color="000000" w:sz="4" w:space="0"/>
              <w:bottom w:val="single" w:color="auto" w:sz="12" w:space="0"/>
              <w:right w:val="single" w:color="auto" w:sz="12" w:space="0"/>
            </w:tcBorders>
            <w:vAlign w:val="center"/>
          </w:tcPr>
          <w:p>
            <w:pPr>
              <w:spacing w:line="400" w:lineRule="exact"/>
              <w:ind w:firstLine="420" w:firstLineChars="200"/>
              <w:rPr>
                <w:rFonts w:hint="default" w:eastAsia="宋体" w:cs="Times New Roman"/>
                <w:kern w:val="2"/>
                <w:sz w:val="21"/>
                <w:szCs w:val="24"/>
                <w:lang w:val="en-US" w:eastAsia="zh-CN" w:bidi="ar-SA"/>
              </w:rPr>
            </w:pPr>
          </w:p>
        </w:tc>
      </w:tr>
    </w:tbl>
    <w:p>
      <w:pPr>
        <w:spacing w:line="400" w:lineRule="exact"/>
        <w:ind w:firstLine="420" w:firstLineChars="200"/>
        <w:rPr>
          <w:rFonts w:hint="default" w:eastAsia="宋体" w:cs="Times New Roman"/>
          <w:kern w:val="2"/>
          <w:sz w:val="21"/>
          <w:szCs w:val="24"/>
          <w:lang w:val="en-US" w:eastAsia="zh-CN" w:bidi="ar-SA"/>
        </w:rPr>
      </w:pPr>
      <w:r>
        <w:rPr>
          <w:rFonts w:hint="eastAsia" w:eastAsia="宋体" w:cs="Times New Roman"/>
          <w:kern w:val="2"/>
          <w:sz w:val="21"/>
          <w:szCs w:val="24"/>
          <w:lang w:val="en-US" w:eastAsia="zh-CN" w:bidi="ar-SA"/>
        </w:rPr>
        <w:t>注：</w:t>
      </w:r>
      <w:r>
        <w:rPr>
          <w:rFonts w:hint="default" w:eastAsia="宋体" w:cs="Times New Roman"/>
          <w:kern w:val="2"/>
          <w:sz w:val="21"/>
          <w:szCs w:val="24"/>
          <w:lang w:val="en-US" w:eastAsia="zh-CN" w:bidi="ar-SA"/>
        </w:rPr>
        <w:t>1、供应商应逐条说明其信誉情况。</w:t>
      </w:r>
    </w:p>
    <w:p>
      <w:pPr>
        <w:spacing w:line="400" w:lineRule="exact"/>
        <w:ind w:firstLine="840" w:firstLineChars="40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2、供应商应根据供应商须知前附表第3.5.5项的要求在本表后附相关证明材料。</w:t>
      </w:r>
    </w:p>
    <w:p>
      <w:pPr>
        <w:spacing w:line="400" w:lineRule="exact"/>
        <w:ind w:firstLine="420" w:firstLineChars="200"/>
        <w:rPr>
          <w:rFonts w:hint="eastAsia" w:eastAsia="宋体" w:cs="Times New Roman"/>
          <w:kern w:val="2"/>
          <w:sz w:val="21"/>
          <w:szCs w:val="24"/>
          <w:lang w:val="en-US" w:eastAsia="zh-CN" w:bidi="ar-SA"/>
        </w:rPr>
      </w:pPr>
    </w:p>
    <w:p>
      <w:pPr>
        <w:spacing w:line="400" w:lineRule="exact"/>
        <w:ind w:firstLine="420" w:firstLineChars="200"/>
        <w:rPr>
          <w:rFonts w:hint="eastAsia" w:eastAsia="宋体" w:cs="Times New Roman"/>
          <w:kern w:val="2"/>
          <w:sz w:val="21"/>
          <w:szCs w:val="24"/>
          <w:lang w:val="en-US" w:eastAsia="zh-CN" w:bidi="ar-SA"/>
        </w:rPr>
      </w:pPr>
      <w:bookmarkStart w:id="1108" w:name="_Toc118806325"/>
      <w:bookmarkStart w:id="1109" w:name="_Toc23765"/>
      <w:bookmarkStart w:id="1110" w:name="_Toc25068_WPSOffice_Level1"/>
      <w:bookmarkStart w:id="1111" w:name="_Toc14715"/>
      <w:bookmarkStart w:id="1112" w:name="_Toc24193"/>
      <w:bookmarkStart w:id="1113" w:name="_Toc118805577"/>
      <w:bookmarkStart w:id="1114" w:name="_Toc20421"/>
      <w:bookmarkStart w:id="1115" w:name="_Toc10624"/>
      <w:bookmarkStart w:id="1116" w:name="_Toc118805200"/>
      <w:bookmarkStart w:id="1117" w:name="_Toc118805954"/>
      <w:bookmarkStart w:id="1118" w:name="_Toc23008"/>
      <w:r>
        <w:rPr>
          <w:rFonts w:hint="eastAsia" w:eastAsia="宋体" w:cs="Times New Roman"/>
          <w:kern w:val="2"/>
          <w:sz w:val="21"/>
          <w:szCs w:val="24"/>
          <w:lang w:val="en-US" w:eastAsia="zh-CN" w:bidi="ar-SA"/>
        </w:rPr>
        <w:br w:type="page"/>
      </w:r>
    </w:p>
    <w:p>
      <w:pPr>
        <w:ind w:firstLine="0"/>
      </w:pPr>
    </w:p>
    <w:p>
      <w:pPr>
        <w:keepNext w:val="0"/>
        <w:keepLines w:val="0"/>
        <w:spacing w:before="0" w:line="240" w:lineRule="atLeast"/>
        <w:ind w:firstLine="0" w:firstLineChars="0"/>
        <w:jc w:val="both"/>
        <w:outlineLvl w:val="9"/>
        <w:rPr>
          <w:rFonts w:hint="eastAsia" w:ascii="Times New Roman" w:hAnsi="Times New Roman" w:eastAsia="黑体" w:cs="Times New Roman"/>
          <w:b/>
          <w:kern w:val="2"/>
          <w:sz w:val="32"/>
          <w:szCs w:val="20"/>
          <w:lang w:val="en-US" w:eastAsia="zh-CN" w:bidi="ar-SA"/>
        </w:rPr>
      </w:pPr>
      <w:bookmarkStart w:id="1119" w:name="_Toc19735"/>
      <w:r>
        <w:rPr>
          <w:rFonts w:hint="eastAsia" w:ascii="Times New Roman" w:hAnsi="Times New Roman" w:eastAsia="黑体" w:cs="Times New Roman"/>
          <w:b/>
          <w:kern w:val="2"/>
          <w:sz w:val="32"/>
          <w:szCs w:val="20"/>
          <w:lang w:val="en-US" w:eastAsia="zh-CN" w:bidi="ar-SA"/>
        </w:rPr>
        <w:t>六、响应方案</w:t>
      </w:r>
      <w:bookmarkEnd w:id="1108"/>
      <w:bookmarkEnd w:id="1109"/>
      <w:bookmarkEnd w:id="1110"/>
      <w:bookmarkEnd w:id="1111"/>
      <w:bookmarkEnd w:id="1112"/>
      <w:bookmarkEnd w:id="1113"/>
      <w:bookmarkEnd w:id="1114"/>
      <w:bookmarkEnd w:id="1115"/>
      <w:bookmarkEnd w:id="1116"/>
      <w:bookmarkEnd w:id="1117"/>
      <w:bookmarkEnd w:id="1118"/>
      <w:bookmarkEnd w:id="1119"/>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 xml:space="preserve">响应方案由采购人根据项目具体情况编制，需包括评审办法技术评分标准所列评审因素，一般包括（但不限于）下列内容： </w:t>
      </w:r>
    </w:p>
    <w:p>
      <w:pPr>
        <w:spacing w:line="400" w:lineRule="exact"/>
        <w:ind w:firstLine="420" w:firstLineChars="200"/>
        <w:rPr>
          <w:rFonts w:hint="default" w:eastAsia="宋体" w:cs="Times New Roman"/>
          <w:kern w:val="2"/>
          <w:sz w:val="21"/>
          <w:szCs w:val="24"/>
          <w:lang w:val="en-US" w:eastAsia="zh-CN" w:bidi="ar-SA"/>
        </w:rPr>
      </w:pPr>
      <w:r>
        <w:rPr>
          <w:rFonts w:hint="eastAsia" w:eastAsia="宋体" w:cs="Times New Roman"/>
          <w:kern w:val="2"/>
          <w:sz w:val="21"/>
          <w:szCs w:val="24"/>
          <w:lang w:val="en-US" w:eastAsia="zh-CN" w:bidi="ar-SA"/>
        </w:rPr>
        <w:t>1、总体服务方案</w:t>
      </w:r>
    </w:p>
    <w:p>
      <w:pPr>
        <w:spacing w:line="400" w:lineRule="exact"/>
        <w:ind w:firstLine="420" w:firstLineChars="200"/>
        <w:rPr>
          <w:rFonts w:hint="default" w:eastAsia="宋体" w:cs="Times New Roman"/>
          <w:kern w:val="2"/>
          <w:sz w:val="21"/>
          <w:szCs w:val="24"/>
          <w:lang w:val="en-US" w:eastAsia="zh-CN" w:bidi="ar-SA"/>
        </w:rPr>
      </w:pPr>
      <w:r>
        <w:rPr>
          <w:rFonts w:hint="eastAsia" w:eastAsia="宋体" w:cs="Times New Roman"/>
          <w:kern w:val="2"/>
          <w:sz w:val="21"/>
          <w:szCs w:val="24"/>
          <w:lang w:val="en-US" w:eastAsia="zh-CN" w:bidi="ar-SA"/>
        </w:rPr>
        <w:t>2、管理理念、方式和制度</w:t>
      </w:r>
    </w:p>
    <w:p>
      <w:pPr>
        <w:spacing w:line="400" w:lineRule="exact"/>
        <w:ind w:firstLine="420" w:firstLineChars="200"/>
        <w:rPr>
          <w:rFonts w:hint="default" w:eastAsia="宋体" w:cs="Times New Roman"/>
          <w:kern w:val="2"/>
          <w:sz w:val="21"/>
          <w:szCs w:val="24"/>
          <w:lang w:val="en-US" w:eastAsia="zh-CN" w:bidi="ar-SA"/>
        </w:rPr>
      </w:pPr>
      <w:r>
        <w:rPr>
          <w:rFonts w:hint="eastAsia" w:eastAsia="宋体" w:cs="Times New Roman"/>
          <w:kern w:val="2"/>
          <w:sz w:val="21"/>
          <w:szCs w:val="24"/>
          <w:lang w:val="en-US" w:eastAsia="zh-CN" w:bidi="ar-SA"/>
        </w:rPr>
        <w:t>3、人员的配备及培训</w:t>
      </w:r>
    </w:p>
    <w:p>
      <w:pPr>
        <w:spacing w:line="400" w:lineRule="exact"/>
        <w:ind w:firstLine="420" w:firstLineChars="200"/>
        <w:rPr>
          <w:rFonts w:hint="default" w:eastAsia="宋体" w:cs="Times New Roman"/>
          <w:kern w:val="2"/>
          <w:sz w:val="21"/>
          <w:szCs w:val="24"/>
          <w:lang w:val="en-US" w:eastAsia="zh-CN" w:bidi="ar-SA"/>
        </w:rPr>
      </w:pPr>
      <w:r>
        <w:rPr>
          <w:rFonts w:hint="eastAsia" w:eastAsia="宋体" w:cs="Times New Roman"/>
          <w:kern w:val="2"/>
          <w:sz w:val="21"/>
          <w:szCs w:val="24"/>
          <w:lang w:val="en-US" w:eastAsia="zh-CN" w:bidi="ar-SA"/>
        </w:rPr>
        <w:t>4、服务质量保证措施</w:t>
      </w:r>
    </w:p>
    <w:p>
      <w:pPr>
        <w:spacing w:line="400" w:lineRule="exact"/>
        <w:ind w:firstLine="420" w:firstLineChars="200"/>
        <w:rPr>
          <w:rFonts w:hint="default" w:eastAsia="宋体" w:cs="Times New Roman"/>
          <w:kern w:val="2"/>
          <w:sz w:val="21"/>
          <w:szCs w:val="24"/>
          <w:lang w:val="en-US" w:eastAsia="zh-CN" w:bidi="ar-SA"/>
        </w:rPr>
      </w:pPr>
    </w:p>
    <w:p>
      <w:pPr>
        <w:spacing w:line="400" w:lineRule="exact"/>
        <w:ind w:firstLine="0" w:firstLineChars="0"/>
        <w:rPr>
          <w:rFonts w:hint="default" w:eastAsia="宋体" w:cs="Times New Roman"/>
          <w:kern w:val="2"/>
          <w:sz w:val="21"/>
          <w:szCs w:val="24"/>
          <w:lang w:val="en-US" w:eastAsia="zh-CN" w:bidi="ar-SA"/>
        </w:rPr>
      </w:pPr>
      <w:r>
        <w:rPr>
          <w:rFonts w:hint="eastAsia" w:eastAsia="宋体" w:cs="Times New Roman"/>
          <w:kern w:val="2"/>
          <w:sz w:val="21"/>
          <w:szCs w:val="24"/>
          <w:lang w:val="en-US" w:eastAsia="zh-CN" w:bidi="ar-SA"/>
        </w:rPr>
        <w:t>注：由采购人根据项目实际设置修改，需包括评审办法技术评分标准所列评审因素。</w:t>
      </w:r>
    </w:p>
    <w:p>
      <w:pPr>
        <w:spacing w:line="240" w:lineRule="atLeast"/>
        <w:ind w:firstLine="0" w:firstLineChars="0"/>
      </w:pPr>
    </w:p>
    <w:p>
      <w:pPr>
        <w:keepNext w:val="0"/>
        <w:keepLines w:val="0"/>
        <w:spacing w:before="0" w:after="0" w:line="240" w:lineRule="atLeast"/>
        <w:ind w:firstLine="0" w:firstLineChars="0"/>
        <w:jc w:val="both"/>
        <w:outlineLvl w:val="9"/>
      </w:pPr>
      <w:bookmarkStart w:id="1120" w:name="_Hlk138875288"/>
      <w:r>
        <w:rPr>
          <w:rFonts w:ascii="Calibri" w:hAnsi="Calibri" w:eastAsia="宋体"/>
          <w:szCs w:val="24"/>
        </w:rPr>
        <w:br w:type="page"/>
      </w:r>
      <w:bookmarkStart w:id="1121" w:name="_Toc17829"/>
      <w:r>
        <w:rPr>
          <w:rFonts w:hint="eastAsia" w:ascii="Times New Roman" w:hAnsi="Times New Roman" w:eastAsia="黑体" w:cs="Times New Roman"/>
          <w:b/>
          <w:kern w:val="2"/>
          <w:sz w:val="32"/>
          <w:szCs w:val="20"/>
          <w:lang w:val="en-US" w:eastAsia="zh-CN" w:bidi="ar-SA"/>
        </w:rPr>
        <w:t>七、承诺函</w:t>
      </w:r>
      <w:bookmarkEnd w:id="1121"/>
    </w:p>
    <w:bookmarkEnd w:id="1120"/>
    <w:p>
      <w:pPr>
        <w:spacing w:line="400" w:lineRule="exact"/>
        <w:ind w:firstLine="420" w:firstLineChars="200"/>
        <w:rPr>
          <w:rFonts w:hint="default" w:eastAsia="宋体" w:cs="Times New Roman"/>
          <w:kern w:val="2"/>
          <w:sz w:val="21"/>
          <w:szCs w:val="24"/>
          <w:lang w:val="en-US" w:eastAsia="zh-CN" w:bidi="ar-SA"/>
        </w:rPr>
      </w:pPr>
      <w:bookmarkStart w:id="1122" w:name="_Toc22218"/>
      <w:bookmarkStart w:id="1123" w:name="_Toc21812"/>
      <w:bookmarkStart w:id="1124" w:name="_Toc118805171"/>
      <w:bookmarkStart w:id="1125" w:name="_Toc118805548"/>
      <w:bookmarkStart w:id="1126" w:name="_Toc26620"/>
      <w:bookmarkStart w:id="1127" w:name="_Toc118806296"/>
      <w:bookmarkStart w:id="1128" w:name="_Toc118805925"/>
      <w:bookmarkStart w:id="1129" w:name="_Toc4960"/>
      <w:bookmarkStart w:id="1130" w:name="_Toc3029_WPSOffice_Level1"/>
      <w:bookmarkStart w:id="1131" w:name="_Toc11483"/>
      <w:bookmarkStart w:id="1132" w:name="_Toc4203"/>
      <w:r>
        <w:rPr>
          <w:rFonts w:hint="default" w:eastAsia="宋体" w:cs="Times New Roman"/>
          <w:kern w:val="2"/>
          <w:sz w:val="21"/>
          <w:szCs w:val="24"/>
          <w:lang w:val="en-US" w:eastAsia="zh-CN" w:bidi="ar-SA"/>
        </w:rPr>
        <w:t xml:space="preserve">单位名称：              </w:t>
      </w:r>
      <w:r>
        <w:rPr>
          <w:rFonts w:hint="eastAsia" w:eastAsia="宋体" w:cs="Times New Roman"/>
          <w:kern w:val="2"/>
          <w:sz w:val="21"/>
          <w:szCs w:val="24"/>
          <w:lang w:val="en-US" w:eastAsia="zh-CN" w:bidi="ar-SA"/>
        </w:rPr>
        <w:t>{采购人名称}</w:t>
      </w:r>
      <w:r>
        <w:rPr>
          <w:rFonts w:hint="default" w:eastAsia="宋体" w:cs="Times New Roman"/>
          <w:kern w:val="2"/>
          <w:sz w:val="21"/>
          <w:szCs w:val="24"/>
          <w:lang w:val="en-US" w:eastAsia="zh-CN" w:bidi="ar-SA"/>
        </w:rPr>
        <w:t xml:space="preserve"> </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1.根据你方            （项目名称）采购文件</w:t>
      </w:r>
      <w:r>
        <w:rPr>
          <w:rFonts w:hint="eastAsia" w:eastAsia="宋体" w:cs="Times New Roman"/>
          <w:kern w:val="2"/>
          <w:sz w:val="21"/>
          <w:szCs w:val="24"/>
          <w:lang w:val="en-US" w:eastAsia="zh-CN" w:bidi="ar-SA"/>
        </w:rPr>
        <w:t>的全部内容</w:t>
      </w:r>
      <w:r>
        <w:rPr>
          <w:rFonts w:hint="default" w:eastAsia="宋体" w:cs="Times New Roman"/>
          <w:kern w:val="2"/>
          <w:sz w:val="21"/>
          <w:szCs w:val="24"/>
          <w:lang w:val="en-US" w:eastAsia="zh-CN" w:bidi="ar-SA"/>
        </w:rPr>
        <w:t>，经研究上述采购文件的供应商须知、合同主要条款及其他有关内容后，郑重承诺：我方能够响应采购人的要求，我们将按照采购文件中的采购人要求及合同约定，提供本次采购的全部工作。</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2.我方的响应文件包括下列内容：</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（1）响应函；</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（2）授权委托书；</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（3）联合体</w:t>
      </w:r>
      <w:r>
        <w:rPr>
          <w:rFonts w:hint="eastAsia" w:eastAsia="宋体" w:cs="Times New Roman"/>
          <w:kern w:val="2"/>
          <w:sz w:val="21"/>
          <w:szCs w:val="24"/>
          <w:lang w:val="en-US" w:eastAsia="zh-CN" w:bidi="ar-SA"/>
        </w:rPr>
        <w:t>协议</w:t>
      </w:r>
      <w:r>
        <w:rPr>
          <w:rFonts w:hint="default" w:eastAsia="宋体" w:cs="Times New Roman"/>
          <w:kern w:val="2"/>
          <w:sz w:val="21"/>
          <w:szCs w:val="24"/>
          <w:lang w:val="en-US" w:eastAsia="zh-CN" w:bidi="ar-SA"/>
        </w:rPr>
        <w:t>书（如有）；</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（4）响应保证金（如有）；</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（5）商务和技术偏差表；</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（6）报价表；</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（7）资格审查资料；</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（8）响应方案；</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（9）</w:t>
      </w:r>
      <w:r>
        <w:rPr>
          <w:rFonts w:hint="eastAsia" w:eastAsia="宋体" w:cs="Times New Roman"/>
          <w:kern w:val="2"/>
          <w:sz w:val="21"/>
          <w:szCs w:val="24"/>
          <w:lang w:val="en-US" w:eastAsia="zh-CN" w:bidi="ar-SA"/>
        </w:rPr>
        <w:t>承诺函</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响应文件的上述组成部分如存在内容不一致的，以响应函为准。</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3.我方承诺除商务和技术偏差表列出的偏差外，我方响应采购文件的全部要求。</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4.我方承诺在采购文件规定的响应文件有效期内不撤销响应文件。</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5如我方成交，我方承诺：</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（1）在收成交通知书后，在规定的期限内与你方签订合同；</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（2）在签订合同时不向你方提出附加条件；</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（3）按照采购文件要求递交履约保证金；</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（4）在合同约定的期限内完成合同规定的全部义务。</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6.我方在此声明，所递交的响应文件及有关资料内容完整、真实和准确，满足第一章“询比采购公告/询比采购邀请书”第3.1款规定的信誉要求且不存在该章第3.2款中规定的供应商不得存在的情形。</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7.本</w:t>
      </w:r>
      <w:r>
        <w:rPr>
          <w:rFonts w:hint="eastAsia" w:eastAsia="宋体" w:cs="Times New Roman"/>
          <w:kern w:val="2"/>
          <w:sz w:val="21"/>
          <w:szCs w:val="24"/>
          <w:lang w:val="en-US" w:eastAsia="zh-CN" w:bidi="ar-SA"/>
        </w:rPr>
        <w:t>承诺</w:t>
      </w:r>
      <w:r>
        <w:rPr>
          <w:rFonts w:hint="default" w:eastAsia="宋体" w:cs="Times New Roman"/>
          <w:kern w:val="2"/>
          <w:sz w:val="21"/>
          <w:szCs w:val="24"/>
          <w:lang w:val="en-US" w:eastAsia="zh-CN" w:bidi="ar-SA"/>
        </w:rPr>
        <w:t>函连同你方的成交通知书将构成我们双方之间共同遵守的文件，对双方具有约束力。</w:t>
      </w:r>
    </w:p>
    <w:p>
      <w:pPr>
        <w:spacing w:line="400" w:lineRule="exact"/>
        <w:ind w:firstLine="420" w:firstLineChars="20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8.                （其他补充说明）</w:t>
      </w:r>
    </w:p>
    <w:bookmarkEnd w:id="1122"/>
    <w:bookmarkEnd w:id="1123"/>
    <w:bookmarkEnd w:id="1124"/>
    <w:bookmarkEnd w:id="1125"/>
    <w:bookmarkEnd w:id="1126"/>
    <w:bookmarkEnd w:id="1127"/>
    <w:bookmarkEnd w:id="1128"/>
    <w:bookmarkEnd w:id="1129"/>
    <w:bookmarkEnd w:id="1130"/>
    <w:bookmarkEnd w:id="1131"/>
    <w:bookmarkEnd w:id="1132"/>
    <w:p>
      <w:pPr>
        <w:spacing w:line="240" w:lineRule="atLeast"/>
        <w:ind w:firstLine="0" w:firstLineChars="0"/>
        <w:jc w:val="both"/>
      </w:pPr>
    </w:p>
    <w:p>
      <w:pPr>
        <w:spacing w:line="240" w:lineRule="atLeast"/>
        <w:ind w:firstLine="0" w:firstLineChars="0"/>
        <w:jc w:val="both"/>
      </w:pPr>
    </w:p>
    <w:p>
      <w:pPr>
        <w:keepNext w:val="0"/>
        <w:keepLines w:val="0"/>
        <w:spacing w:before="0" w:after="0" w:line="240" w:lineRule="atLeast"/>
        <w:ind w:firstLine="0" w:firstLineChars="0"/>
        <w:jc w:val="both"/>
        <w:outlineLvl w:val="9"/>
        <w:rPr>
          <w:rFonts w:hint="eastAsia" w:ascii="Times New Roman" w:hAnsi="Times New Roman" w:eastAsia="黑体" w:cs="Times New Roman"/>
          <w:b/>
          <w:kern w:val="2"/>
          <w:sz w:val="32"/>
          <w:szCs w:val="20"/>
          <w:lang w:val="en-US" w:eastAsia="zh-CN" w:bidi="ar-SA"/>
        </w:rPr>
      </w:pPr>
      <w:bookmarkStart w:id="1133" w:name="_Toc118805201"/>
      <w:bookmarkStart w:id="1134" w:name="_Toc29227"/>
      <w:bookmarkStart w:id="1135" w:name="_Toc118805955"/>
      <w:bookmarkStart w:id="1136" w:name="_Toc118805578"/>
      <w:bookmarkStart w:id="1137" w:name="_Toc18544"/>
      <w:bookmarkStart w:id="1138" w:name="_Toc1289"/>
      <w:bookmarkStart w:id="1139" w:name="_Toc118806326"/>
      <w:r>
        <w:rPr>
          <w:rFonts w:hint="eastAsia" w:ascii="Times New Roman" w:hAnsi="Times New Roman" w:eastAsia="黑体" w:cs="Times New Roman"/>
          <w:b/>
          <w:kern w:val="2"/>
          <w:sz w:val="32"/>
          <w:szCs w:val="20"/>
          <w:lang w:val="en-US" w:eastAsia="zh-CN" w:bidi="ar-SA"/>
        </w:rPr>
        <w:t>八、其他资料</w:t>
      </w:r>
      <w:bookmarkEnd w:id="1133"/>
      <w:bookmarkEnd w:id="1134"/>
      <w:bookmarkEnd w:id="1135"/>
      <w:bookmarkEnd w:id="1136"/>
      <w:bookmarkEnd w:id="1137"/>
      <w:bookmarkEnd w:id="1138"/>
      <w:bookmarkEnd w:id="1139"/>
    </w:p>
    <w:p>
      <w:pPr>
        <w:spacing w:line="240" w:lineRule="atLeast"/>
        <w:ind w:firstLine="0" w:firstLineChars="0"/>
      </w:pPr>
    </w:p>
    <w:p>
      <w:pPr>
        <w:spacing w:line="400" w:lineRule="exact"/>
        <w:ind w:firstLine="0" w:firstLineChars="0"/>
        <w:rPr>
          <w:rFonts w:hint="default" w:eastAsia="宋体" w:cs="Times New Roman"/>
          <w:kern w:val="2"/>
          <w:sz w:val="21"/>
          <w:szCs w:val="24"/>
          <w:lang w:val="en-US" w:eastAsia="zh-CN" w:bidi="ar-SA"/>
        </w:rPr>
      </w:pPr>
      <w:r>
        <w:rPr>
          <w:rFonts w:hint="default" w:eastAsia="宋体" w:cs="Times New Roman"/>
          <w:kern w:val="2"/>
          <w:sz w:val="21"/>
          <w:szCs w:val="24"/>
          <w:lang w:val="en-US" w:eastAsia="zh-CN" w:bidi="ar-SA"/>
        </w:rPr>
        <w:t>供应商需提交的其他资料。</w:t>
      </w:r>
    </w:p>
    <w:p>
      <w:pPr>
        <w:ind w:firstLine="0"/>
      </w:pPr>
    </w:p>
    <w:sectPr>
      <w:headerReference r:id="rId17" w:type="first"/>
      <w:footerReference r:id="rId20" w:type="first"/>
      <w:headerReference r:id="rId15" w:type="default"/>
      <w:footerReference r:id="rId18" w:type="default"/>
      <w:headerReference r:id="rId16" w:type="even"/>
      <w:footerReference r:id="rId19" w:type="even"/>
      <w:pgSz w:w="11906" w:h="16838"/>
      <w:pgMar w:top="2098" w:right="1474" w:bottom="1985"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Light">
    <w:panose1 w:val="020B0502040204020203"/>
    <w:charset w:val="86"/>
    <w:family w:val="swiss"/>
    <w:pitch w:val="default"/>
    <w:sig w:usb0="80000287" w:usb1="2ACF001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华文宋体">
    <w:altName w:val="宋体"/>
    <w:panose1 w:val="02010600040101010101"/>
    <w:charset w:val="86"/>
    <w:family w:val="auto"/>
    <w:pitch w:val="default"/>
    <w:sig w:usb0="00000000" w:usb1="00000000" w:usb2="00000000" w:usb3="00000000" w:csb0="0004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4561843"/>
    </w:sdtPr>
    <w:sdtEndPr>
      <w:rPr>
        <w:sz w:val="28"/>
        <w:szCs w:val="28"/>
      </w:rPr>
    </w:sdtEndPr>
    <w:sdtContent>
      <w:p>
        <w:pPr>
          <w:pStyle w:val="7"/>
          <w:ind w:firstLine="36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610941"/>
    </w:sdtPr>
    <w:sdtContent>
      <w:p>
        <w:pPr>
          <w:pStyle w:val="7"/>
          <w:ind w:firstLine="0"/>
          <w:jc w:val="left"/>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6020298"/>
    </w:sdtPr>
    <w:sdtContent>
      <w:p>
        <w:pPr>
          <w:pStyle w:val="7"/>
          <w:ind w:firstLine="0"/>
          <w:jc w:val="left"/>
        </w:pPr>
        <w:r>
          <w:fldChar w:fldCharType="begin"/>
        </w:r>
        <w:r>
          <w:instrText xml:space="preserve">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1558866"/>
    </w:sdtPr>
    <w:sdtContent>
      <w:p>
        <w:pPr>
          <w:pStyle w:val="7"/>
          <w:ind w:firstLine="0"/>
          <w:jc w:val="left"/>
        </w:pPr>
        <w:r>
          <w:fldChar w:fldCharType="begin"/>
        </w:r>
        <w:r>
          <w:instrText xml:space="preserve">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1"/>
      </w:pBdr>
      <w:ind w:firstLine="0"/>
    </w:pPr>
  </w:p>
  <w:p>
    <w:pPr>
      <w:ind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ind w:firstLine="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1"/>
      </w:pBdr>
      <w:ind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201DC"/>
    <w:multiLevelType w:val="singleLevel"/>
    <w:tmpl w:val="80D201DC"/>
    <w:lvl w:ilvl="0" w:tentative="0">
      <w:start w:val="1"/>
      <w:numFmt w:val="chineseCounting"/>
      <w:suff w:val="space"/>
      <w:lvlText w:val="第%1章"/>
      <w:lvlJc w:val="left"/>
      <w:rPr>
        <w:rFonts w:hint="eastAsia"/>
      </w:rPr>
    </w:lvl>
  </w:abstractNum>
  <w:abstractNum w:abstractNumId="1">
    <w:nsid w:val="BC02D36B"/>
    <w:multiLevelType w:val="singleLevel"/>
    <w:tmpl w:val="BC02D36B"/>
    <w:lvl w:ilvl="0" w:tentative="0">
      <w:start w:val="1"/>
      <w:numFmt w:val="decimal"/>
      <w:suff w:val="space"/>
      <w:lvlText w:val="%1."/>
      <w:lvlJc w:val="left"/>
    </w:lvl>
  </w:abstractNum>
  <w:abstractNum w:abstractNumId="2">
    <w:nsid w:val="E84A9E39"/>
    <w:multiLevelType w:val="singleLevel"/>
    <w:tmpl w:val="E84A9E39"/>
    <w:lvl w:ilvl="0" w:tentative="0">
      <w:start w:val="4"/>
      <w:numFmt w:val="chineseCounting"/>
      <w:suff w:val="space"/>
      <w:lvlText w:val="第%1章"/>
      <w:lvlJc w:val="left"/>
      <w:rPr>
        <w:rFonts w:hint="eastAsia"/>
      </w:rPr>
    </w:lvl>
  </w:abstractNum>
  <w:abstractNum w:abstractNumId="3">
    <w:nsid w:val="33049B38"/>
    <w:multiLevelType w:val="singleLevel"/>
    <w:tmpl w:val="33049B38"/>
    <w:lvl w:ilvl="0" w:tentative="0">
      <w:start w:val="5"/>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MDc1ZGNhMmRkM2VhMDIxZGIyMzNkMzUzMGJhN2EifQ=="/>
  </w:docVars>
  <w:rsids>
    <w:rsidRoot w:val="331A335A"/>
    <w:rsid w:val="000D0ED5"/>
    <w:rsid w:val="00140D4C"/>
    <w:rsid w:val="00184534"/>
    <w:rsid w:val="001D236B"/>
    <w:rsid w:val="00200B14"/>
    <w:rsid w:val="002A6480"/>
    <w:rsid w:val="00346255"/>
    <w:rsid w:val="003500E3"/>
    <w:rsid w:val="00433603"/>
    <w:rsid w:val="00504159"/>
    <w:rsid w:val="005E76C5"/>
    <w:rsid w:val="005F614C"/>
    <w:rsid w:val="00681736"/>
    <w:rsid w:val="00730BAF"/>
    <w:rsid w:val="00794485"/>
    <w:rsid w:val="008847E1"/>
    <w:rsid w:val="00895138"/>
    <w:rsid w:val="008F0186"/>
    <w:rsid w:val="009019A1"/>
    <w:rsid w:val="009918DC"/>
    <w:rsid w:val="009B3428"/>
    <w:rsid w:val="00A36AE5"/>
    <w:rsid w:val="00A64AA1"/>
    <w:rsid w:val="00B82A14"/>
    <w:rsid w:val="00BE02F6"/>
    <w:rsid w:val="00CF5A9C"/>
    <w:rsid w:val="00D65570"/>
    <w:rsid w:val="00E663F0"/>
    <w:rsid w:val="00E80884"/>
    <w:rsid w:val="00EE02F3"/>
    <w:rsid w:val="00F22104"/>
    <w:rsid w:val="00F3018F"/>
    <w:rsid w:val="00FF1985"/>
    <w:rsid w:val="0100553C"/>
    <w:rsid w:val="015F3216"/>
    <w:rsid w:val="0293255D"/>
    <w:rsid w:val="03367AB9"/>
    <w:rsid w:val="03EA031D"/>
    <w:rsid w:val="048948FD"/>
    <w:rsid w:val="05B9677F"/>
    <w:rsid w:val="05D15877"/>
    <w:rsid w:val="05EF56EC"/>
    <w:rsid w:val="062956B3"/>
    <w:rsid w:val="063522A9"/>
    <w:rsid w:val="063B53E6"/>
    <w:rsid w:val="06562220"/>
    <w:rsid w:val="06A50AB1"/>
    <w:rsid w:val="076D15CF"/>
    <w:rsid w:val="07F67816"/>
    <w:rsid w:val="080812F8"/>
    <w:rsid w:val="081B54CF"/>
    <w:rsid w:val="08AE6343"/>
    <w:rsid w:val="08D631A4"/>
    <w:rsid w:val="095353CE"/>
    <w:rsid w:val="09FC3EEF"/>
    <w:rsid w:val="0A310FDA"/>
    <w:rsid w:val="0B077F8D"/>
    <w:rsid w:val="0B6B1D48"/>
    <w:rsid w:val="0CAF10DB"/>
    <w:rsid w:val="0CC954FA"/>
    <w:rsid w:val="0D0C3638"/>
    <w:rsid w:val="0D8B3E63"/>
    <w:rsid w:val="0DBA7538"/>
    <w:rsid w:val="0E5057A7"/>
    <w:rsid w:val="0E6354DA"/>
    <w:rsid w:val="0F182768"/>
    <w:rsid w:val="0F3779FA"/>
    <w:rsid w:val="0F6C6610"/>
    <w:rsid w:val="0F9811B3"/>
    <w:rsid w:val="1182211B"/>
    <w:rsid w:val="11E7624A"/>
    <w:rsid w:val="11ED1C8A"/>
    <w:rsid w:val="12176D07"/>
    <w:rsid w:val="12706178"/>
    <w:rsid w:val="12A52565"/>
    <w:rsid w:val="12ED5CBA"/>
    <w:rsid w:val="1317799B"/>
    <w:rsid w:val="13256D70"/>
    <w:rsid w:val="133645B5"/>
    <w:rsid w:val="14045069"/>
    <w:rsid w:val="148B7538"/>
    <w:rsid w:val="153B0F5F"/>
    <w:rsid w:val="158C5316"/>
    <w:rsid w:val="15E72E94"/>
    <w:rsid w:val="15EB2017"/>
    <w:rsid w:val="17231CAA"/>
    <w:rsid w:val="173E0892"/>
    <w:rsid w:val="17555BDC"/>
    <w:rsid w:val="18090EA0"/>
    <w:rsid w:val="18253800"/>
    <w:rsid w:val="19BE3F0C"/>
    <w:rsid w:val="1AE6196C"/>
    <w:rsid w:val="1B4D379A"/>
    <w:rsid w:val="1B7E7DF7"/>
    <w:rsid w:val="1D036806"/>
    <w:rsid w:val="1D102CD1"/>
    <w:rsid w:val="1D133DBB"/>
    <w:rsid w:val="1D5A1E79"/>
    <w:rsid w:val="1DA63635"/>
    <w:rsid w:val="1E4C1AE7"/>
    <w:rsid w:val="1E62130A"/>
    <w:rsid w:val="1EC93137"/>
    <w:rsid w:val="1EF63D0B"/>
    <w:rsid w:val="1FEB532F"/>
    <w:rsid w:val="20665917"/>
    <w:rsid w:val="220D1EFB"/>
    <w:rsid w:val="226513C9"/>
    <w:rsid w:val="229972C4"/>
    <w:rsid w:val="231E77CA"/>
    <w:rsid w:val="23D34A58"/>
    <w:rsid w:val="242B6642"/>
    <w:rsid w:val="250273A3"/>
    <w:rsid w:val="25153ACD"/>
    <w:rsid w:val="25F34F3E"/>
    <w:rsid w:val="26BF52CE"/>
    <w:rsid w:val="26CB3F98"/>
    <w:rsid w:val="27084A19"/>
    <w:rsid w:val="27606603"/>
    <w:rsid w:val="281D702A"/>
    <w:rsid w:val="28201107"/>
    <w:rsid w:val="2912392D"/>
    <w:rsid w:val="291567C3"/>
    <w:rsid w:val="29E03A2B"/>
    <w:rsid w:val="2AD5457D"/>
    <w:rsid w:val="2B4A1AA4"/>
    <w:rsid w:val="2B6A7A50"/>
    <w:rsid w:val="2B794137"/>
    <w:rsid w:val="2B8A1EA0"/>
    <w:rsid w:val="2BB84C5F"/>
    <w:rsid w:val="2BE23A8A"/>
    <w:rsid w:val="2C096698"/>
    <w:rsid w:val="2C6646BB"/>
    <w:rsid w:val="2CA15FB6"/>
    <w:rsid w:val="2CC413E2"/>
    <w:rsid w:val="2D5F3EA9"/>
    <w:rsid w:val="2D7C3A6A"/>
    <w:rsid w:val="2DC86CB0"/>
    <w:rsid w:val="2DE33AEA"/>
    <w:rsid w:val="2DEC299E"/>
    <w:rsid w:val="2F6A2714"/>
    <w:rsid w:val="2F960B66"/>
    <w:rsid w:val="304940D8"/>
    <w:rsid w:val="307F3F9D"/>
    <w:rsid w:val="30AB4D93"/>
    <w:rsid w:val="310E67DC"/>
    <w:rsid w:val="3166233E"/>
    <w:rsid w:val="3239177B"/>
    <w:rsid w:val="32AA2E28"/>
    <w:rsid w:val="32BA12BD"/>
    <w:rsid w:val="32D14858"/>
    <w:rsid w:val="32E8076E"/>
    <w:rsid w:val="331A335A"/>
    <w:rsid w:val="332A247B"/>
    <w:rsid w:val="33FB1B8D"/>
    <w:rsid w:val="33FE167D"/>
    <w:rsid w:val="341113B0"/>
    <w:rsid w:val="34802092"/>
    <w:rsid w:val="34F5482E"/>
    <w:rsid w:val="35092088"/>
    <w:rsid w:val="352D221A"/>
    <w:rsid w:val="354C01C6"/>
    <w:rsid w:val="36F9612C"/>
    <w:rsid w:val="37884128"/>
    <w:rsid w:val="37A4078E"/>
    <w:rsid w:val="37CA01F4"/>
    <w:rsid w:val="3828316D"/>
    <w:rsid w:val="38726196"/>
    <w:rsid w:val="38A30470"/>
    <w:rsid w:val="38AA1DD4"/>
    <w:rsid w:val="38F74262"/>
    <w:rsid w:val="39584504"/>
    <w:rsid w:val="39822409"/>
    <w:rsid w:val="398919E9"/>
    <w:rsid w:val="39BC1DBE"/>
    <w:rsid w:val="3B595AEE"/>
    <w:rsid w:val="3B9C1EA7"/>
    <w:rsid w:val="3BA37EBC"/>
    <w:rsid w:val="3BC211E2"/>
    <w:rsid w:val="3C033CD5"/>
    <w:rsid w:val="3C270FA2"/>
    <w:rsid w:val="3C6A5B02"/>
    <w:rsid w:val="3D193084"/>
    <w:rsid w:val="3D420661"/>
    <w:rsid w:val="3D85696B"/>
    <w:rsid w:val="3E23065E"/>
    <w:rsid w:val="3E8D3D29"/>
    <w:rsid w:val="3EAA6689"/>
    <w:rsid w:val="3EDC5842"/>
    <w:rsid w:val="3F3A3882"/>
    <w:rsid w:val="408970E9"/>
    <w:rsid w:val="40BA2742"/>
    <w:rsid w:val="42B14D2B"/>
    <w:rsid w:val="434B0202"/>
    <w:rsid w:val="43994F1E"/>
    <w:rsid w:val="43D146B8"/>
    <w:rsid w:val="44890AEF"/>
    <w:rsid w:val="45774DEB"/>
    <w:rsid w:val="462B4C50"/>
    <w:rsid w:val="46EE5581"/>
    <w:rsid w:val="471A0124"/>
    <w:rsid w:val="47460F19"/>
    <w:rsid w:val="48C0448C"/>
    <w:rsid w:val="492223DF"/>
    <w:rsid w:val="493A2D00"/>
    <w:rsid w:val="494470C7"/>
    <w:rsid w:val="495F006C"/>
    <w:rsid w:val="4A4C6847"/>
    <w:rsid w:val="4A7D31CC"/>
    <w:rsid w:val="4ADC40E1"/>
    <w:rsid w:val="4B245A16"/>
    <w:rsid w:val="4B412DC9"/>
    <w:rsid w:val="4BDC1E4C"/>
    <w:rsid w:val="4C5B7215"/>
    <w:rsid w:val="4C9D782D"/>
    <w:rsid w:val="4CC36B68"/>
    <w:rsid w:val="4D1A4990"/>
    <w:rsid w:val="4D900004"/>
    <w:rsid w:val="4DEF230B"/>
    <w:rsid w:val="4E916F1E"/>
    <w:rsid w:val="4EA529C9"/>
    <w:rsid w:val="4EA67471"/>
    <w:rsid w:val="4F7F321A"/>
    <w:rsid w:val="51497F84"/>
    <w:rsid w:val="548D462B"/>
    <w:rsid w:val="54F40207"/>
    <w:rsid w:val="55CC1183"/>
    <w:rsid w:val="563F54B2"/>
    <w:rsid w:val="56811F6E"/>
    <w:rsid w:val="56C37E91"/>
    <w:rsid w:val="56C9121F"/>
    <w:rsid w:val="56FA5632"/>
    <w:rsid w:val="57A37CC2"/>
    <w:rsid w:val="57E04A72"/>
    <w:rsid w:val="58692CBA"/>
    <w:rsid w:val="596B480F"/>
    <w:rsid w:val="59E96214"/>
    <w:rsid w:val="5A1074F4"/>
    <w:rsid w:val="5A2357E9"/>
    <w:rsid w:val="5B2943E6"/>
    <w:rsid w:val="5BDB5D51"/>
    <w:rsid w:val="5C2A2760"/>
    <w:rsid w:val="5C381321"/>
    <w:rsid w:val="5CD728E8"/>
    <w:rsid w:val="5D5850AB"/>
    <w:rsid w:val="5D6E48CE"/>
    <w:rsid w:val="5E033269"/>
    <w:rsid w:val="5E543AC4"/>
    <w:rsid w:val="5E8048B9"/>
    <w:rsid w:val="5EA26F25"/>
    <w:rsid w:val="5F5A335C"/>
    <w:rsid w:val="5F751F44"/>
    <w:rsid w:val="5FC57299"/>
    <w:rsid w:val="600C0AFA"/>
    <w:rsid w:val="607F5046"/>
    <w:rsid w:val="617950DB"/>
    <w:rsid w:val="61D373F6"/>
    <w:rsid w:val="61E67129"/>
    <w:rsid w:val="61F04708"/>
    <w:rsid w:val="62A96AD4"/>
    <w:rsid w:val="63051831"/>
    <w:rsid w:val="635D341B"/>
    <w:rsid w:val="63844E4C"/>
    <w:rsid w:val="63894210"/>
    <w:rsid w:val="63F0603D"/>
    <w:rsid w:val="64962440"/>
    <w:rsid w:val="65FF07B9"/>
    <w:rsid w:val="67650AF0"/>
    <w:rsid w:val="67DD4B2A"/>
    <w:rsid w:val="6832131A"/>
    <w:rsid w:val="683F7593"/>
    <w:rsid w:val="68C31F72"/>
    <w:rsid w:val="68FB170C"/>
    <w:rsid w:val="696C260A"/>
    <w:rsid w:val="6A06297C"/>
    <w:rsid w:val="6A995680"/>
    <w:rsid w:val="6ADF0BB9"/>
    <w:rsid w:val="6B1D005F"/>
    <w:rsid w:val="6B593D2B"/>
    <w:rsid w:val="6BCE3108"/>
    <w:rsid w:val="6BEB1F0C"/>
    <w:rsid w:val="6C553829"/>
    <w:rsid w:val="6C557385"/>
    <w:rsid w:val="6C661592"/>
    <w:rsid w:val="6CF22E26"/>
    <w:rsid w:val="6D7365C4"/>
    <w:rsid w:val="6DC72505"/>
    <w:rsid w:val="6EDF562C"/>
    <w:rsid w:val="6F022C76"/>
    <w:rsid w:val="6F213E96"/>
    <w:rsid w:val="6F282B2F"/>
    <w:rsid w:val="6FD35191"/>
    <w:rsid w:val="70585696"/>
    <w:rsid w:val="709F1517"/>
    <w:rsid w:val="714A1482"/>
    <w:rsid w:val="72181581"/>
    <w:rsid w:val="724F0D1A"/>
    <w:rsid w:val="734737A0"/>
    <w:rsid w:val="744228E5"/>
    <w:rsid w:val="74627EC3"/>
    <w:rsid w:val="747D56CB"/>
    <w:rsid w:val="75322631"/>
    <w:rsid w:val="75EF084A"/>
    <w:rsid w:val="7601057E"/>
    <w:rsid w:val="76456428"/>
    <w:rsid w:val="76FA74A7"/>
    <w:rsid w:val="773D7394"/>
    <w:rsid w:val="77B05DB7"/>
    <w:rsid w:val="780954C8"/>
    <w:rsid w:val="792C3B64"/>
    <w:rsid w:val="79C36276"/>
    <w:rsid w:val="7AB83901"/>
    <w:rsid w:val="7B3B62E0"/>
    <w:rsid w:val="7BD227A0"/>
    <w:rsid w:val="7BE8177A"/>
    <w:rsid w:val="7C1A177D"/>
    <w:rsid w:val="7CCC5DDD"/>
    <w:rsid w:val="7CDE33C7"/>
    <w:rsid w:val="7DA833A4"/>
    <w:rsid w:val="7DFA5FDE"/>
    <w:rsid w:val="7ED56104"/>
    <w:rsid w:val="7FAB3A34"/>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tLeast"/>
      <w:jc w:val="both"/>
      <w:pPrChange w:id="0" w:author="真 孟" w:date="2024-01-16T16:05:00Z">
        <w:pPr>
          <w:widowControl w:val="0"/>
          <w:spacing w:line="600" w:lineRule="exact"/>
          <w:ind w:firstLine="200" w:firstLineChars="200"/>
          <w:jc w:val="both"/>
        </w:pPr>
      </w:pPrChange>
    </w:pPr>
    <w:rPr>
      <w:rFonts w:ascii="Times New Roman" w:hAnsi="Times New Roman" w:eastAsia="仿宋_GB2312" w:cstheme="minorBidi"/>
      <w:kern w:val="2"/>
      <w:sz w:val="32"/>
      <w:szCs w:val="22"/>
      <w:lang w:val="en-US" w:eastAsia="zh-CN" w:bidi="ar-SA"/>
      <w:rPrChange w:id="1" w:author="真 孟" w:date="2024-01-16T16:05:00Z">
        <w:rPr>
          <w:rFonts w:eastAsia="仿宋_GB2312" w:cstheme="minorBidi"/>
          <w:kern w:val="2"/>
          <w:sz w:val="32"/>
          <w:szCs w:val="22"/>
          <w:lang w:val="en-US" w:eastAsia="zh-CN" w:bidi="ar-SA"/>
        </w:rPr>
      </w:rPrChange>
    </w:rPr>
  </w:style>
  <w:style w:type="paragraph" w:styleId="2">
    <w:name w:val="heading 2"/>
    <w:basedOn w:val="1"/>
    <w:next w:val="1"/>
    <w:autoRedefine/>
    <w:unhideWhenUsed/>
    <w:qFormat/>
    <w:uiPriority w:val="0"/>
    <w:pPr>
      <w:keepNext/>
      <w:keepLines/>
      <w:outlineLvl w:val="1"/>
    </w:pPr>
    <w:rPr>
      <w:rFonts w:eastAsia="黑体" w:cstheme="majorBidi"/>
      <w:bCs/>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pPr>
      <w:spacing w:line="360" w:lineRule="auto"/>
    </w:pPr>
    <w:rPr>
      <w:rFonts w:ascii="Calibri" w:hAnsi="Calibri" w:eastAsia="宋体" w:cs="Times New Roman"/>
      <w:sz w:val="24"/>
      <w:szCs w:val="24"/>
    </w:rPr>
  </w:style>
  <w:style w:type="paragraph" w:styleId="5">
    <w:name w:val="Body Text Indent"/>
    <w:basedOn w:val="1"/>
    <w:autoRedefine/>
    <w:qFormat/>
    <w:uiPriority w:val="0"/>
    <w:pPr>
      <w:spacing w:after="120"/>
      <w:ind w:left="420" w:leftChars="200"/>
    </w:pPr>
    <w:rPr>
      <w:szCs w:val="20"/>
    </w:rPr>
  </w:style>
  <w:style w:type="paragraph" w:styleId="6">
    <w:name w:val="toc 3"/>
    <w:basedOn w:val="1"/>
    <w:next w:val="1"/>
    <w:autoRedefine/>
    <w:qFormat/>
    <w:uiPriority w:val="39"/>
    <w:pPr>
      <w:spacing w:line="240" w:lineRule="auto"/>
      <w:ind w:left="400" w:leftChars="400"/>
    </w:pPr>
    <w:rPr>
      <w:rFonts w:ascii="Calibri" w:hAnsi="Calibri" w:eastAsia="宋体" w:cs="Times New Roman"/>
      <w:sz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spacing w:line="240" w:lineRule="auto"/>
    </w:pPr>
    <w:rPr>
      <w:rFonts w:ascii="Calibri" w:hAnsi="Calibri" w:eastAsia="宋体" w:cs="Times New Roman"/>
      <w:sz w:val="21"/>
    </w:rPr>
  </w:style>
  <w:style w:type="paragraph" w:styleId="10">
    <w:name w:val="toc 2"/>
    <w:basedOn w:val="1"/>
    <w:next w:val="1"/>
    <w:autoRedefine/>
    <w:qFormat/>
    <w:uiPriority w:val="39"/>
    <w:pPr>
      <w:spacing w:line="240" w:lineRule="auto"/>
      <w:ind w:left="200" w:leftChars="200"/>
    </w:pPr>
    <w:rPr>
      <w:rFonts w:ascii="Calibri" w:hAnsi="Calibri" w:eastAsia="宋体" w:cs="Times New Roman"/>
      <w:sz w:val="21"/>
    </w:rPr>
  </w:style>
  <w:style w:type="paragraph" w:styleId="11">
    <w:name w:val="Body Text First Indent 2"/>
    <w:basedOn w:val="5"/>
    <w:autoRedefine/>
    <w:unhideWhenUsed/>
    <w:qFormat/>
    <w:uiPriority w:val="0"/>
    <w:pPr>
      <w:adjustRightInd w:val="0"/>
      <w:snapToGrid w:val="0"/>
      <w:spacing w:line="460" w:lineRule="exact"/>
      <w:ind w:firstLine="420"/>
    </w:pPr>
    <w:rPr>
      <w:rFonts w:hint="eastAsia" w:ascii="宋体" w:hAnsi="宋体"/>
      <w:sz w:val="24"/>
      <w:szCs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autoRedefine/>
    <w:qFormat/>
    <w:uiPriority w:val="0"/>
    <w:rPr>
      <w:sz w:val="21"/>
      <w:szCs w:val="21"/>
    </w:rPr>
  </w:style>
  <w:style w:type="paragraph" w:customStyle="1" w:styleId="16">
    <w:name w:val="１正文模板"/>
    <w:basedOn w:val="1"/>
    <w:autoRedefine/>
    <w:qFormat/>
    <w:uiPriority w:val="0"/>
    <w:pPr>
      <w:widowControl/>
      <w:wordWrap w:val="0"/>
      <w:overflowPunct w:val="0"/>
      <w:adjustRightInd w:val="0"/>
      <w:spacing w:line="360" w:lineRule="auto"/>
      <w:ind w:firstLine="420"/>
      <w:jc w:val="left"/>
    </w:pPr>
    <w:rPr>
      <w:rFonts w:ascii="微软雅黑 Light" w:hAnsi="微软雅黑 Light" w:eastAsia="微软雅黑 Light" w:cs="Times New Roman"/>
      <w:kern w:val="0"/>
      <w:sz w:val="21"/>
      <w:szCs w:val="21"/>
    </w:rPr>
  </w:style>
  <w:style w:type="character" w:customStyle="1" w:styleId="17">
    <w:name w:val="Comment Text Char"/>
    <w:autoRedefine/>
    <w:qFormat/>
    <w:uiPriority w:val="0"/>
  </w:style>
  <w:style w:type="table" w:customStyle="1" w:styleId="18">
    <w:name w:val="网格型2"/>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Default"/>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20">
    <w:name w:val="正文文本 (2)"/>
    <w:basedOn w:val="1"/>
    <w:autoRedefine/>
    <w:qFormat/>
    <w:uiPriority w:val="0"/>
    <w:pPr>
      <w:shd w:val="clear" w:color="auto" w:fill="FFFFFF"/>
      <w:spacing w:before="300" w:line="439" w:lineRule="exact"/>
      <w:jc w:val="distribute"/>
    </w:pPr>
    <w:rPr>
      <w:rFonts w:ascii="宋体" w:hAnsi="宋体"/>
      <w:kern w:val="0"/>
      <w:sz w:val="22"/>
    </w:rPr>
  </w:style>
  <w:style w:type="paragraph" w:customStyle="1" w:styleId="21">
    <w:name w:val="Revision"/>
    <w:autoRedefine/>
    <w:hidden/>
    <w:unhideWhenUsed/>
    <w:qFormat/>
    <w:uiPriority w:val="99"/>
    <w:rPr>
      <w:rFonts w:ascii="Times New Roman" w:hAnsi="Times New Roman" w:eastAsia="仿宋_GB2312" w:cstheme="minorBidi"/>
      <w:kern w:val="2"/>
      <w:sz w:val="32"/>
      <w:szCs w:val="22"/>
      <w:lang w:val="en-US" w:eastAsia="zh-CN" w:bidi="ar-SA"/>
    </w:rPr>
  </w:style>
  <w:style w:type="paragraph" w:styleId="2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4837</Words>
  <Characters>27574</Characters>
  <Lines>229</Lines>
  <Paragraphs>64</Paragraphs>
  <TotalTime>29</TotalTime>
  <ScaleCrop>false</ScaleCrop>
  <LinksUpToDate>false</LinksUpToDate>
  <CharactersWithSpaces>32347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2023-11-15T05:53:00Z</dcterms:created>
  <dc:creator>贾建峰</dc:creator>
  <cp:lastModifiedBy>微信用户</cp:lastModifiedBy>
  <cp:lastPrinted>2023-11-20T14:25:00Z</cp:lastPrinted>
  <dcterms:modified xsi:type="dcterms:W3CDTF">2024-01-16T09:52:01Z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D1D46029A07B4374AF10D7A5B72970B5_13</vt:lpwstr>
  </property>
</Properties>
</file>